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4BD" w:rsidRPr="00196964" w:rsidRDefault="00C2240E" w:rsidP="00E0285A">
      <w:pPr>
        <w:spacing w:after="240"/>
        <w:ind w:firstLine="720"/>
        <w:jc w:val="center"/>
        <w:rPr>
          <w:b/>
          <w:sz w:val="40"/>
          <w:szCs w:val="40"/>
          <w:lang w:val="nl-NL"/>
        </w:rPr>
      </w:pPr>
      <w:r>
        <w:rPr>
          <w:b/>
          <w:noProof/>
          <w:sz w:val="40"/>
          <w:szCs w:val="40"/>
        </w:rPr>
        <mc:AlternateContent>
          <mc:Choice Requires="wps">
            <w:drawing>
              <wp:anchor distT="0" distB="0" distL="114300" distR="114300" simplePos="0" relativeHeight="251657216" behindDoc="0" locked="0" layoutInCell="1" allowOverlap="1">
                <wp:simplePos x="0" y="0"/>
                <wp:positionH relativeFrom="column">
                  <wp:posOffset>-384810</wp:posOffset>
                </wp:positionH>
                <wp:positionV relativeFrom="paragraph">
                  <wp:posOffset>10160</wp:posOffset>
                </wp:positionV>
                <wp:extent cx="635" cy="0"/>
                <wp:effectExtent l="9525" t="6350" r="8890" b="1270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C0C08"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"/>
            </w:pict>
          </mc:Fallback>
        </mc:AlternateContent>
      </w:r>
      <w:r w:rsidR="00196964" w:rsidRPr="00196964">
        <w:rPr>
          <w:b/>
          <w:sz w:val="40"/>
          <w:szCs w:val="40"/>
          <w:lang w:val="nl-NL"/>
        </w:rPr>
        <w:t>LÝ LỊCH KHOA HỌC</w:t>
      </w:r>
    </w:p>
    <w:p w:rsidR="003F74BD" w:rsidRDefault="00196964" w:rsidP="0003677F">
      <w:pPr>
        <w:pStyle w:val="Subtitle"/>
        <w:numPr>
          <w:ilvl w:val="0"/>
          <w:numId w:val="4"/>
        </w:numPr>
        <w:spacing w:before="120" w:after="120"/>
        <w:ind w:left="426" w:hanging="426"/>
        <w:rPr>
          <w:rFonts w:ascii="Times New Roman" w:hAnsi="Times New Roman"/>
          <w:sz w:val="28"/>
          <w:lang w:val="nl-NL"/>
        </w:rPr>
      </w:pPr>
      <w:r>
        <w:rPr>
          <w:rFonts w:ascii="Times New Roman" w:hAnsi="Times New Roman"/>
          <w:sz w:val="28"/>
          <w:lang w:val="nl-NL"/>
        </w:rPr>
        <w:t>THÔNG TIN CÁ NHÂN</w:t>
      </w:r>
    </w:p>
    <w:tbl>
      <w:tblPr>
        <w:tblStyle w:val="TableGrid"/>
        <w:tblW w:w="9039" w:type="dxa"/>
        <w:jc w:val="center"/>
        <w:tblLook w:val="04A0" w:firstRow="1" w:lastRow="0" w:firstColumn="1" w:lastColumn="0" w:noHBand="0" w:noVBand="1"/>
      </w:tblPr>
      <w:tblGrid>
        <w:gridCol w:w="3114"/>
        <w:gridCol w:w="2835"/>
        <w:gridCol w:w="1276"/>
        <w:gridCol w:w="1814"/>
      </w:tblGrid>
      <w:tr w:rsidR="00196964" w:rsidRPr="006977FC" w:rsidTr="002210F8">
        <w:trPr>
          <w:jc w:val="center"/>
        </w:trPr>
        <w:tc>
          <w:tcPr>
            <w:tcW w:w="3114" w:type="dxa"/>
            <w:vAlign w:val="center"/>
          </w:tcPr>
          <w:p w:rsidR="00196964" w:rsidRPr="006977FC" w:rsidRDefault="00196964" w:rsidP="00474D41">
            <w:pPr>
              <w:pStyle w:val="Subtitle"/>
              <w:jc w:val="center"/>
              <w:rPr>
                <w:rFonts w:ascii="Times New Roman" w:hAnsi="Times New Roman"/>
                <w:b w:val="0"/>
                <w:szCs w:val="24"/>
                <w:lang w:val="nl-NL"/>
              </w:rPr>
            </w:pPr>
            <w:r w:rsidRPr="006977FC">
              <w:rPr>
                <w:rFonts w:ascii="Times New Roman" w:hAnsi="Times New Roman"/>
                <w:b w:val="0"/>
                <w:szCs w:val="24"/>
                <w:lang w:val="nl-NL"/>
              </w:rPr>
              <w:t>Họ và tên</w:t>
            </w:r>
          </w:p>
        </w:tc>
        <w:tc>
          <w:tcPr>
            <w:tcW w:w="2835" w:type="dxa"/>
            <w:vAlign w:val="center"/>
          </w:tcPr>
          <w:p w:rsidR="00196964" w:rsidRPr="00C74719" w:rsidRDefault="00C74719" w:rsidP="00474D41">
            <w:pPr>
              <w:pStyle w:val="Subtitle"/>
              <w:jc w:val="center"/>
              <w:rPr>
                <w:rFonts w:ascii="Times New Roman" w:hAnsi="Times New Roman"/>
                <w:szCs w:val="24"/>
                <w:lang w:val="nl-NL"/>
              </w:rPr>
            </w:pPr>
            <w:r w:rsidRPr="00C74719">
              <w:rPr>
                <w:rFonts w:ascii="Times New Roman" w:hAnsi="Times New Roman"/>
                <w:szCs w:val="24"/>
                <w:lang w:val="nl-NL"/>
              </w:rPr>
              <w:t>NGUYỄN VĂN TÂN</w:t>
            </w:r>
          </w:p>
        </w:tc>
        <w:tc>
          <w:tcPr>
            <w:tcW w:w="1276" w:type="dxa"/>
            <w:vAlign w:val="center"/>
          </w:tcPr>
          <w:p w:rsidR="00196964" w:rsidRPr="006977FC" w:rsidRDefault="00196964" w:rsidP="002F3E04">
            <w:pPr>
              <w:pStyle w:val="Subtitle"/>
              <w:rPr>
                <w:rFonts w:ascii="Times New Roman" w:hAnsi="Times New Roman"/>
                <w:b w:val="0"/>
                <w:szCs w:val="24"/>
                <w:lang w:val="nl-NL"/>
              </w:rPr>
            </w:pPr>
            <w:r w:rsidRPr="006977FC">
              <w:rPr>
                <w:rFonts w:ascii="Times New Roman" w:hAnsi="Times New Roman"/>
                <w:b w:val="0"/>
                <w:szCs w:val="24"/>
                <w:lang w:val="nl-NL"/>
              </w:rPr>
              <w:t>Năm sinh</w:t>
            </w:r>
          </w:p>
        </w:tc>
        <w:tc>
          <w:tcPr>
            <w:tcW w:w="1814" w:type="dxa"/>
            <w:vAlign w:val="center"/>
          </w:tcPr>
          <w:p w:rsidR="00196964" w:rsidRPr="006977FC" w:rsidRDefault="0078182C" w:rsidP="00474D41">
            <w:pPr>
              <w:pStyle w:val="Subtitle"/>
              <w:jc w:val="center"/>
              <w:rPr>
                <w:rFonts w:ascii="Times New Roman" w:hAnsi="Times New Roman"/>
                <w:b w:val="0"/>
                <w:szCs w:val="24"/>
                <w:lang w:val="nl-NL"/>
              </w:rPr>
            </w:pPr>
            <w:r>
              <w:rPr>
                <w:rFonts w:ascii="Times New Roman" w:hAnsi="Times New Roman"/>
                <w:b w:val="0"/>
                <w:szCs w:val="24"/>
                <w:lang w:val="nl-NL"/>
              </w:rPr>
              <w:t>1974</w:t>
            </w:r>
          </w:p>
        </w:tc>
      </w:tr>
      <w:tr w:rsidR="00196964" w:rsidRPr="006977FC" w:rsidTr="002210F8">
        <w:trPr>
          <w:jc w:val="center"/>
        </w:trPr>
        <w:tc>
          <w:tcPr>
            <w:tcW w:w="3114" w:type="dxa"/>
            <w:vAlign w:val="center"/>
          </w:tcPr>
          <w:p w:rsidR="00196964" w:rsidRPr="006977FC" w:rsidRDefault="001E7839" w:rsidP="00474D41">
            <w:pPr>
              <w:pStyle w:val="Subtitle"/>
              <w:rPr>
                <w:rFonts w:ascii="Times New Roman" w:hAnsi="Times New Roman"/>
                <w:b w:val="0"/>
                <w:szCs w:val="24"/>
                <w:lang w:val="nl-NL"/>
              </w:rPr>
            </w:pPr>
            <w:r w:rsidRPr="006977FC">
              <w:rPr>
                <w:rFonts w:ascii="Times New Roman" w:hAnsi="Times New Roman"/>
                <w:b w:val="0"/>
                <w:szCs w:val="24"/>
                <w:lang w:val="nl-NL"/>
              </w:rPr>
              <w:t xml:space="preserve">Học vị - </w:t>
            </w:r>
            <w:r w:rsidR="00196964" w:rsidRPr="006977FC">
              <w:rPr>
                <w:rFonts w:ascii="Times New Roman" w:hAnsi="Times New Roman"/>
                <w:b w:val="0"/>
                <w:szCs w:val="24"/>
                <w:lang w:val="nl-NL"/>
              </w:rPr>
              <w:t>Chức danh khoa học</w:t>
            </w:r>
          </w:p>
        </w:tc>
        <w:tc>
          <w:tcPr>
            <w:tcW w:w="2835" w:type="dxa"/>
            <w:vAlign w:val="center"/>
          </w:tcPr>
          <w:p w:rsidR="00196964" w:rsidRPr="006977FC" w:rsidRDefault="0078182C" w:rsidP="00474D41">
            <w:pPr>
              <w:pStyle w:val="Subtitle"/>
              <w:rPr>
                <w:rFonts w:ascii="Times New Roman" w:hAnsi="Times New Roman"/>
                <w:b w:val="0"/>
                <w:szCs w:val="24"/>
                <w:lang w:val="nl-NL"/>
              </w:rPr>
            </w:pPr>
            <w:r>
              <w:rPr>
                <w:rFonts w:ascii="Times New Roman" w:hAnsi="Times New Roman"/>
                <w:b w:val="0"/>
                <w:szCs w:val="24"/>
                <w:lang w:val="nl-NL"/>
              </w:rPr>
              <w:t>Tiến sĩ</w:t>
            </w:r>
          </w:p>
        </w:tc>
        <w:tc>
          <w:tcPr>
            <w:tcW w:w="1276" w:type="dxa"/>
            <w:vAlign w:val="center"/>
          </w:tcPr>
          <w:p w:rsidR="00196964" w:rsidRPr="006977FC" w:rsidRDefault="00196964" w:rsidP="002F3E04">
            <w:pPr>
              <w:pStyle w:val="Subtitle"/>
              <w:rPr>
                <w:rFonts w:ascii="Times New Roman" w:hAnsi="Times New Roman"/>
                <w:b w:val="0"/>
                <w:szCs w:val="24"/>
                <w:lang w:val="nl-NL"/>
              </w:rPr>
            </w:pPr>
            <w:r w:rsidRPr="006977FC">
              <w:rPr>
                <w:rFonts w:ascii="Times New Roman" w:hAnsi="Times New Roman"/>
                <w:b w:val="0"/>
                <w:szCs w:val="24"/>
                <w:lang w:val="nl-NL"/>
              </w:rPr>
              <w:t>Giới tính</w:t>
            </w:r>
          </w:p>
        </w:tc>
        <w:tc>
          <w:tcPr>
            <w:tcW w:w="1814" w:type="dxa"/>
            <w:vAlign w:val="center"/>
          </w:tcPr>
          <w:p w:rsidR="00196964" w:rsidRPr="006977FC" w:rsidRDefault="0078182C" w:rsidP="00474D41">
            <w:pPr>
              <w:pStyle w:val="Subtitle"/>
              <w:rPr>
                <w:rFonts w:ascii="Times New Roman" w:hAnsi="Times New Roman"/>
                <w:b w:val="0"/>
                <w:szCs w:val="24"/>
                <w:lang w:val="nl-NL"/>
              </w:rPr>
            </w:pPr>
            <w:r>
              <w:rPr>
                <w:rFonts w:ascii="Times New Roman" w:hAnsi="Times New Roman"/>
                <w:b w:val="0"/>
                <w:szCs w:val="24"/>
                <w:lang w:val="nl-NL"/>
              </w:rPr>
              <w:t>Nam</w:t>
            </w:r>
          </w:p>
        </w:tc>
      </w:tr>
      <w:tr w:rsidR="00196964" w:rsidRPr="006977FC" w:rsidTr="002210F8">
        <w:trPr>
          <w:jc w:val="center"/>
        </w:trPr>
        <w:tc>
          <w:tcPr>
            <w:tcW w:w="3114" w:type="dxa"/>
            <w:vAlign w:val="center"/>
          </w:tcPr>
          <w:p w:rsidR="00196964" w:rsidRPr="006977FC" w:rsidRDefault="00196964" w:rsidP="00474D41">
            <w:pPr>
              <w:pStyle w:val="Subtitle"/>
              <w:rPr>
                <w:rFonts w:ascii="Times New Roman" w:hAnsi="Times New Roman"/>
                <w:b w:val="0"/>
                <w:szCs w:val="24"/>
                <w:lang w:val="nl-NL"/>
              </w:rPr>
            </w:pPr>
            <w:r w:rsidRPr="006977FC">
              <w:rPr>
                <w:rFonts w:ascii="Times New Roman" w:hAnsi="Times New Roman"/>
                <w:b w:val="0"/>
                <w:szCs w:val="24"/>
                <w:lang w:val="nl-NL"/>
              </w:rPr>
              <w:t>Chức vụ hành chính</w:t>
            </w:r>
          </w:p>
        </w:tc>
        <w:tc>
          <w:tcPr>
            <w:tcW w:w="2835" w:type="dxa"/>
            <w:vAlign w:val="center"/>
          </w:tcPr>
          <w:p w:rsidR="00196964" w:rsidRPr="006977FC" w:rsidRDefault="0078182C" w:rsidP="00474D41">
            <w:pPr>
              <w:pStyle w:val="Subtitle"/>
              <w:rPr>
                <w:rFonts w:ascii="Times New Roman" w:hAnsi="Times New Roman"/>
                <w:b w:val="0"/>
                <w:szCs w:val="24"/>
                <w:lang w:val="nl-NL"/>
              </w:rPr>
            </w:pPr>
            <w:r>
              <w:rPr>
                <w:rFonts w:ascii="Times New Roman" w:hAnsi="Times New Roman"/>
                <w:b w:val="0"/>
                <w:szCs w:val="24"/>
                <w:lang w:val="nl-NL"/>
              </w:rPr>
              <w:t>Trưởng khoa</w:t>
            </w:r>
            <w:bookmarkStart w:id="0" w:name="_GoBack"/>
            <w:bookmarkEnd w:id="0"/>
          </w:p>
        </w:tc>
        <w:tc>
          <w:tcPr>
            <w:tcW w:w="1276" w:type="dxa"/>
            <w:vAlign w:val="center"/>
          </w:tcPr>
          <w:p w:rsidR="00196964" w:rsidRPr="006977FC" w:rsidRDefault="00196964" w:rsidP="002F3E04">
            <w:pPr>
              <w:pStyle w:val="Subtitle"/>
              <w:rPr>
                <w:rFonts w:ascii="Times New Roman" w:hAnsi="Times New Roman"/>
                <w:b w:val="0"/>
                <w:szCs w:val="24"/>
                <w:lang w:val="nl-NL"/>
              </w:rPr>
            </w:pPr>
            <w:r w:rsidRPr="006977FC">
              <w:rPr>
                <w:rFonts w:ascii="Times New Roman" w:hAnsi="Times New Roman"/>
                <w:b w:val="0"/>
                <w:szCs w:val="24"/>
                <w:lang w:val="nl-NL"/>
              </w:rPr>
              <w:t>CMND</w:t>
            </w:r>
          </w:p>
        </w:tc>
        <w:tc>
          <w:tcPr>
            <w:tcW w:w="1814" w:type="dxa"/>
            <w:vAlign w:val="center"/>
          </w:tcPr>
          <w:p w:rsidR="00196964" w:rsidRPr="006977FC" w:rsidRDefault="00196964" w:rsidP="00474D41">
            <w:pPr>
              <w:pStyle w:val="Subtitle"/>
              <w:rPr>
                <w:rFonts w:ascii="Times New Roman" w:hAnsi="Times New Roman"/>
                <w:b w:val="0"/>
                <w:szCs w:val="24"/>
                <w:lang w:val="nl-NL"/>
              </w:rPr>
            </w:pPr>
          </w:p>
        </w:tc>
      </w:tr>
      <w:tr w:rsidR="008D13CC" w:rsidRPr="007E525B" w:rsidTr="006977FC">
        <w:trPr>
          <w:jc w:val="center"/>
        </w:trPr>
        <w:tc>
          <w:tcPr>
            <w:tcW w:w="3114" w:type="dxa"/>
            <w:vAlign w:val="center"/>
          </w:tcPr>
          <w:p w:rsidR="008D13CC" w:rsidRPr="006977FC" w:rsidRDefault="008D13CC" w:rsidP="00474D41">
            <w:pPr>
              <w:pStyle w:val="Subtitle"/>
              <w:rPr>
                <w:rFonts w:ascii="Times New Roman" w:hAnsi="Times New Roman"/>
                <w:b w:val="0"/>
                <w:szCs w:val="24"/>
                <w:lang w:val="nl-NL"/>
              </w:rPr>
            </w:pPr>
            <w:r w:rsidRPr="006977FC">
              <w:rPr>
                <w:rFonts w:ascii="Times New Roman" w:hAnsi="Times New Roman"/>
                <w:b w:val="0"/>
                <w:szCs w:val="24"/>
                <w:lang w:val="nl-NL"/>
              </w:rPr>
              <w:t>Tên phòng, ban, bộ môn</w:t>
            </w:r>
          </w:p>
        </w:tc>
        <w:tc>
          <w:tcPr>
            <w:tcW w:w="5925" w:type="dxa"/>
            <w:gridSpan w:val="3"/>
            <w:vAlign w:val="center"/>
          </w:tcPr>
          <w:p w:rsidR="008D13CC" w:rsidRPr="006977FC" w:rsidRDefault="0078182C" w:rsidP="00474D41">
            <w:pPr>
              <w:pStyle w:val="Subtitle"/>
              <w:rPr>
                <w:rFonts w:ascii="Times New Roman" w:hAnsi="Times New Roman"/>
                <w:b w:val="0"/>
                <w:szCs w:val="24"/>
                <w:lang w:val="nl-NL"/>
              </w:rPr>
            </w:pPr>
            <w:r>
              <w:rPr>
                <w:rFonts w:ascii="Times New Roman" w:hAnsi="Times New Roman"/>
                <w:b w:val="0"/>
                <w:szCs w:val="24"/>
                <w:lang w:val="nl-NL"/>
              </w:rPr>
              <w:t>Khoa Quản trị - Kinh tế quốc tế</w:t>
            </w:r>
          </w:p>
        </w:tc>
      </w:tr>
      <w:tr w:rsidR="008D13CC" w:rsidRPr="007E525B" w:rsidTr="006977FC">
        <w:trPr>
          <w:jc w:val="center"/>
        </w:trPr>
        <w:tc>
          <w:tcPr>
            <w:tcW w:w="3114" w:type="dxa"/>
            <w:vAlign w:val="center"/>
          </w:tcPr>
          <w:p w:rsidR="008D13CC" w:rsidRPr="006977FC" w:rsidRDefault="008D13CC" w:rsidP="00474D41">
            <w:pPr>
              <w:pStyle w:val="Subtitle"/>
              <w:rPr>
                <w:rFonts w:ascii="Times New Roman" w:hAnsi="Times New Roman"/>
                <w:b w:val="0"/>
                <w:szCs w:val="24"/>
                <w:lang w:val="nl-NL"/>
              </w:rPr>
            </w:pPr>
            <w:r w:rsidRPr="006977FC">
              <w:rPr>
                <w:rFonts w:ascii="Times New Roman" w:hAnsi="Times New Roman"/>
                <w:b w:val="0"/>
                <w:szCs w:val="24"/>
                <w:lang w:val="nl-NL"/>
              </w:rPr>
              <w:t>Tên cơ quan công tác</w:t>
            </w:r>
          </w:p>
        </w:tc>
        <w:tc>
          <w:tcPr>
            <w:tcW w:w="5925" w:type="dxa"/>
            <w:gridSpan w:val="3"/>
            <w:vAlign w:val="center"/>
          </w:tcPr>
          <w:p w:rsidR="008D13CC" w:rsidRPr="006977FC" w:rsidRDefault="008D13CC" w:rsidP="006977FC">
            <w:pPr>
              <w:pStyle w:val="Subtitle"/>
              <w:rPr>
                <w:rFonts w:ascii="Times New Roman" w:hAnsi="Times New Roman"/>
                <w:b w:val="0"/>
                <w:szCs w:val="24"/>
                <w:lang w:val="nl-NL"/>
              </w:rPr>
            </w:pPr>
            <w:r w:rsidRPr="006977FC">
              <w:rPr>
                <w:rFonts w:ascii="Times New Roman" w:hAnsi="Times New Roman"/>
                <w:b w:val="0"/>
                <w:szCs w:val="24"/>
                <w:lang w:val="nl-NL"/>
              </w:rPr>
              <w:t>Trường Đại học Lạc Hồng</w:t>
            </w:r>
          </w:p>
        </w:tc>
      </w:tr>
      <w:tr w:rsidR="00196964" w:rsidRPr="006977FC" w:rsidTr="002210F8">
        <w:trPr>
          <w:jc w:val="center"/>
        </w:trPr>
        <w:tc>
          <w:tcPr>
            <w:tcW w:w="3114" w:type="dxa"/>
            <w:vAlign w:val="center"/>
          </w:tcPr>
          <w:p w:rsidR="00196964" w:rsidRPr="006977FC" w:rsidRDefault="00196964" w:rsidP="00474D41">
            <w:pPr>
              <w:pStyle w:val="Subtitle"/>
              <w:rPr>
                <w:rFonts w:ascii="Times New Roman" w:hAnsi="Times New Roman"/>
                <w:b w:val="0"/>
                <w:szCs w:val="24"/>
                <w:lang w:val="nl-NL"/>
              </w:rPr>
            </w:pPr>
            <w:r w:rsidRPr="006977FC">
              <w:rPr>
                <w:rFonts w:ascii="Times New Roman" w:hAnsi="Times New Roman"/>
                <w:b w:val="0"/>
                <w:szCs w:val="24"/>
                <w:lang w:val="nl-NL"/>
              </w:rPr>
              <w:t>Địa chỉ cơ quan</w:t>
            </w:r>
          </w:p>
        </w:tc>
        <w:tc>
          <w:tcPr>
            <w:tcW w:w="2835" w:type="dxa"/>
            <w:vAlign w:val="center"/>
          </w:tcPr>
          <w:p w:rsidR="00196964" w:rsidRPr="006977FC" w:rsidRDefault="00196964" w:rsidP="006977FC">
            <w:pPr>
              <w:pStyle w:val="Subtitle"/>
              <w:jc w:val="center"/>
              <w:rPr>
                <w:rFonts w:ascii="Times New Roman" w:hAnsi="Times New Roman"/>
                <w:b w:val="0"/>
                <w:szCs w:val="24"/>
                <w:lang w:val="nl-NL"/>
              </w:rPr>
            </w:pPr>
            <w:r w:rsidRPr="006977FC">
              <w:rPr>
                <w:rFonts w:ascii="Times New Roman" w:hAnsi="Times New Roman"/>
                <w:b w:val="0"/>
                <w:szCs w:val="24"/>
                <w:lang w:val="nl-NL"/>
              </w:rPr>
              <w:t>Số 10, Huỳnh Văn Nghệ, Bửu Long, Biên Hòa, Đồng Nai</w:t>
            </w:r>
          </w:p>
        </w:tc>
        <w:tc>
          <w:tcPr>
            <w:tcW w:w="1276" w:type="dxa"/>
            <w:vAlign w:val="center"/>
          </w:tcPr>
          <w:p w:rsidR="00196964" w:rsidRPr="006977FC" w:rsidRDefault="00196964" w:rsidP="00474D41">
            <w:pPr>
              <w:pStyle w:val="Subtitle"/>
              <w:rPr>
                <w:rFonts w:ascii="Times New Roman" w:hAnsi="Times New Roman"/>
                <w:b w:val="0"/>
                <w:szCs w:val="24"/>
                <w:lang w:val="nl-NL"/>
              </w:rPr>
            </w:pPr>
            <w:r w:rsidRPr="006977FC">
              <w:rPr>
                <w:rFonts w:ascii="Times New Roman" w:hAnsi="Times New Roman"/>
                <w:b w:val="0"/>
                <w:szCs w:val="24"/>
                <w:lang w:val="nl-NL"/>
              </w:rPr>
              <w:t>Tỉnh/TP</w:t>
            </w:r>
          </w:p>
        </w:tc>
        <w:tc>
          <w:tcPr>
            <w:tcW w:w="1814" w:type="dxa"/>
            <w:vAlign w:val="center"/>
          </w:tcPr>
          <w:p w:rsidR="00196964" w:rsidRPr="006977FC" w:rsidRDefault="00196964" w:rsidP="00474D41">
            <w:pPr>
              <w:pStyle w:val="Subtitle"/>
              <w:rPr>
                <w:rFonts w:ascii="Times New Roman" w:hAnsi="Times New Roman"/>
                <w:b w:val="0"/>
                <w:szCs w:val="24"/>
                <w:lang w:val="nl-NL"/>
              </w:rPr>
            </w:pPr>
            <w:r w:rsidRPr="006977FC">
              <w:rPr>
                <w:rFonts w:ascii="Times New Roman" w:hAnsi="Times New Roman"/>
                <w:b w:val="0"/>
                <w:szCs w:val="24"/>
                <w:lang w:val="nl-NL"/>
              </w:rPr>
              <w:t>ĐồngNai</w:t>
            </w:r>
          </w:p>
        </w:tc>
      </w:tr>
      <w:tr w:rsidR="00196964" w:rsidRPr="006977FC" w:rsidTr="002210F8">
        <w:trPr>
          <w:jc w:val="center"/>
        </w:trPr>
        <w:tc>
          <w:tcPr>
            <w:tcW w:w="3114" w:type="dxa"/>
            <w:vAlign w:val="center"/>
          </w:tcPr>
          <w:p w:rsidR="00196964" w:rsidRPr="006977FC" w:rsidRDefault="00196964" w:rsidP="00474D41">
            <w:pPr>
              <w:pStyle w:val="Subtitle"/>
              <w:rPr>
                <w:rFonts w:ascii="Times New Roman" w:hAnsi="Times New Roman"/>
                <w:b w:val="0"/>
                <w:szCs w:val="24"/>
                <w:lang w:val="nl-NL"/>
              </w:rPr>
            </w:pPr>
            <w:r w:rsidRPr="006977FC">
              <w:rPr>
                <w:rFonts w:ascii="Times New Roman" w:hAnsi="Times New Roman"/>
                <w:b w:val="0"/>
                <w:szCs w:val="24"/>
                <w:lang w:val="nl-NL"/>
              </w:rPr>
              <w:t>Điện thoại cố định</w:t>
            </w:r>
          </w:p>
        </w:tc>
        <w:tc>
          <w:tcPr>
            <w:tcW w:w="2835" w:type="dxa"/>
            <w:vAlign w:val="center"/>
          </w:tcPr>
          <w:p w:rsidR="00196964" w:rsidRPr="006977FC" w:rsidRDefault="00196964" w:rsidP="00474D41">
            <w:pPr>
              <w:pStyle w:val="Subtitle"/>
              <w:rPr>
                <w:rFonts w:ascii="Times New Roman" w:hAnsi="Times New Roman"/>
                <w:b w:val="0"/>
                <w:szCs w:val="24"/>
                <w:lang w:val="nl-NL"/>
              </w:rPr>
            </w:pPr>
          </w:p>
        </w:tc>
        <w:tc>
          <w:tcPr>
            <w:tcW w:w="1276" w:type="dxa"/>
            <w:vAlign w:val="center"/>
          </w:tcPr>
          <w:p w:rsidR="00196964" w:rsidRPr="006977FC" w:rsidRDefault="00196964" w:rsidP="00474D41">
            <w:pPr>
              <w:pStyle w:val="Subtitle"/>
              <w:rPr>
                <w:rFonts w:ascii="Times New Roman" w:hAnsi="Times New Roman"/>
                <w:b w:val="0"/>
                <w:szCs w:val="24"/>
                <w:lang w:val="nl-NL"/>
              </w:rPr>
            </w:pPr>
            <w:r w:rsidRPr="006977FC">
              <w:rPr>
                <w:rFonts w:ascii="Times New Roman" w:hAnsi="Times New Roman"/>
                <w:b w:val="0"/>
                <w:szCs w:val="24"/>
                <w:lang w:val="nl-NL"/>
              </w:rPr>
              <w:t>Di động</w:t>
            </w:r>
          </w:p>
        </w:tc>
        <w:tc>
          <w:tcPr>
            <w:tcW w:w="1814" w:type="dxa"/>
            <w:vAlign w:val="center"/>
          </w:tcPr>
          <w:p w:rsidR="00196964" w:rsidRPr="006977FC" w:rsidRDefault="0078182C" w:rsidP="00474D41">
            <w:pPr>
              <w:pStyle w:val="Subtitle"/>
              <w:rPr>
                <w:rFonts w:ascii="Times New Roman" w:hAnsi="Times New Roman"/>
                <w:b w:val="0"/>
                <w:szCs w:val="24"/>
                <w:lang w:val="nl-NL"/>
              </w:rPr>
            </w:pPr>
            <w:r>
              <w:rPr>
                <w:rFonts w:ascii="Times New Roman" w:hAnsi="Times New Roman"/>
                <w:b w:val="0"/>
                <w:szCs w:val="24"/>
                <w:lang w:val="nl-NL"/>
              </w:rPr>
              <w:t>0918 851 951</w:t>
            </w:r>
          </w:p>
        </w:tc>
      </w:tr>
      <w:tr w:rsidR="00196964" w:rsidRPr="006977FC" w:rsidTr="002210F8">
        <w:trPr>
          <w:jc w:val="center"/>
        </w:trPr>
        <w:tc>
          <w:tcPr>
            <w:tcW w:w="3114" w:type="dxa"/>
            <w:vAlign w:val="center"/>
          </w:tcPr>
          <w:p w:rsidR="00196964" w:rsidRPr="006977FC" w:rsidRDefault="00196964" w:rsidP="00474D41">
            <w:pPr>
              <w:pStyle w:val="Subtitle"/>
              <w:rPr>
                <w:rFonts w:ascii="Times New Roman" w:hAnsi="Times New Roman"/>
                <w:b w:val="0"/>
                <w:szCs w:val="24"/>
                <w:lang w:val="nl-NL"/>
              </w:rPr>
            </w:pPr>
            <w:r w:rsidRPr="006977FC">
              <w:rPr>
                <w:rFonts w:ascii="Times New Roman" w:hAnsi="Times New Roman"/>
                <w:b w:val="0"/>
                <w:szCs w:val="24"/>
                <w:lang w:val="nl-NL"/>
              </w:rPr>
              <w:t>Email chính</w:t>
            </w:r>
          </w:p>
        </w:tc>
        <w:tc>
          <w:tcPr>
            <w:tcW w:w="2835" w:type="dxa"/>
            <w:vAlign w:val="center"/>
          </w:tcPr>
          <w:p w:rsidR="00196964" w:rsidRPr="006977FC" w:rsidRDefault="00C74719" w:rsidP="00474D41">
            <w:pPr>
              <w:pStyle w:val="Subtitle"/>
              <w:rPr>
                <w:rFonts w:ascii="Times New Roman" w:hAnsi="Times New Roman"/>
                <w:b w:val="0"/>
                <w:szCs w:val="24"/>
                <w:lang w:val="nl-NL"/>
              </w:rPr>
            </w:pPr>
            <w:hyperlink r:id="rId7" w:history="1">
              <w:r w:rsidR="0078182C" w:rsidRPr="00A5015C">
                <w:rPr>
                  <w:rStyle w:val="Hyperlink"/>
                  <w:rFonts w:ascii="Times New Roman" w:hAnsi="Times New Roman"/>
                  <w:b w:val="0"/>
                  <w:szCs w:val="24"/>
                  <w:lang w:val="nl-NL"/>
                </w:rPr>
                <w:t>tannv@lhu.edu.vn</w:t>
              </w:r>
            </w:hyperlink>
          </w:p>
        </w:tc>
        <w:tc>
          <w:tcPr>
            <w:tcW w:w="1276" w:type="dxa"/>
            <w:vAlign w:val="center"/>
          </w:tcPr>
          <w:p w:rsidR="00196964" w:rsidRPr="006977FC" w:rsidRDefault="008D13CC" w:rsidP="00474D41">
            <w:pPr>
              <w:pStyle w:val="Subtitle"/>
              <w:rPr>
                <w:rFonts w:ascii="Times New Roman" w:hAnsi="Times New Roman"/>
                <w:b w:val="0"/>
                <w:szCs w:val="24"/>
                <w:lang w:val="nl-NL"/>
              </w:rPr>
            </w:pPr>
            <w:r w:rsidRPr="006977FC">
              <w:rPr>
                <w:rFonts w:ascii="Times New Roman" w:hAnsi="Times New Roman"/>
                <w:b w:val="0"/>
                <w:szCs w:val="24"/>
                <w:lang w:val="nl-NL"/>
              </w:rPr>
              <w:t>Email thay thế</w:t>
            </w:r>
          </w:p>
        </w:tc>
        <w:tc>
          <w:tcPr>
            <w:tcW w:w="1814" w:type="dxa"/>
            <w:vAlign w:val="center"/>
          </w:tcPr>
          <w:p w:rsidR="00196964" w:rsidRPr="006977FC" w:rsidRDefault="00196964" w:rsidP="00474D41">
            <w:pPr>
              <w:pStyle w:val="Subtitle"/>
              <w:rPr>
                <w:rFonts w:ascii="Times New Roman" w:hAnsi="Times New Roman"/>
                <w:b w:val="0"/>
                <w:szCs w:val="24"/>
                <w:lang w:val="nl-NL"/>
              </w:rPr>
            </w:pPr>
          </w:p>
        </w:tc>
      </w:tr>
    </w:tbl>
    <w:p w:rsidR="003F74BD" w:rsidRDefault="003F74BD" w:rsidP="0003677F">
      <w:pPr>
        <w:pStyle w:val="Subtitle"/>
        <w:numPr>
          <w:ilvl w:val="0"/>
          <w:numId w:val="4"/>
        </w:numPr>
        <w:spacing w:before="120" w:after="120"/>
        <w:ind w:left="426" w:hanging="426"/>
        <w:rPr>
          <w:rFonts w:ascii="Times New Roman" w:hAnsi="Times New Roman"/>
          <w:bCs/>
          <w:sz w:val="28"/>
          <w:lang w:val="nl-NL"/>
        </w:rPr>
      </w:pPr>
      <w:r w:rsidRPr="00196964">
        <w:rPr>
          <w:rFonts w:ascii="Times New Roman" w:hAnsi="Times New Roman"/>
          <w:bCs/>
          <w:sz w:val="28"/>
          <w:lang w:val="nl-NL"/>
        </w:rPr>
        <w:t xml:space="preserve"> </w:t>
      </w:r>
      <w:r w:rsidRPr="008E7E31">
        <w:rPr>
          <w:rFonts w:ascii="Times New Roman" w:hAnsi="Times New Roman"/>
          <w:sz w:val="28"/>
          <w:lang w:val="nl-NL"/>
        </w:rPr>
        <w:t>QUÁ</w:t>
      </w:r>
      <w:r w:rsidRPr="00196964">
        <w:rPr>
          <w:rFonts w:ascii="Times New Roman" w:hAnsi="Times New Roman"/>
          <w:bCs/>
          <w:sz w:val="28"/>
          <w:lang w:val="nl-NL"/>
        </w:rPr>
        <w:t xml:space="preserve"> TRÌNH ĐÀO TẠO</w:t>
      </w:r>
    </w:p>
    <w:tbl>
      <w:tblPr>
        <w:tblStyle w:val="TableGrid"/>
        <w:tblW w:w="0" w:type="auto"/>
        <w:jc w:val="center"/>
        <w:tblLook w:val="04A0" w:firstRow="1" w:lastRow="0" w:firstColumn="1" w:lastColumn="0" w:noHBand="0" w:noVBand="1"/>
      </w:tblPr>
      <w:tblGrid>
        <w:gridCol w:w="567"/>
        <w:gridCol w:w="1641"/>
        <w:gridCol w:w="3579"/>
        <w:gridCol w:w="1985"/>
        <w:gridCol w:w="1275"/>
      </w:tblGrid>
      <w:tr w:rsidR="00BF717F" w:rsidRPr="00204FA7" w:rsidTr="004C529B">
        <w:trPr>
          <w:jc w:val="center"/>
        </w:trPr>
        <w:tc>
          <w:tcPr>
            <w:tcW w:w="567" w:type="dxa"/>
            <w:vAlign w:val="center"/>
          </w:tcPr>
          <w:p w:rsidR="00BF717F"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TT</w:t>
            </w:r>
          </w:p>
        </w:tc>
        <w:tc>
          <w:tcPr>
            <w:tcW w:w="1641" w:type="dxa"/>
            <w:vAlign w:val="center"/>
          </w:tcPr>
          <w:p w:rsidR="00BF717F"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Thời gian</w:t>
            </w:r>
          </w:p>
        </w:tc>
        <w:tc>
          <w:tcPr>
            <w:tcW w:w="3579" w:type="dxa"/>
            <w:vAlign w:val="center"/>
          </w:tcPr>
          <w:p w:rsidR="00BF717F"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Tên cơ sở đào tạo</w:t>
            </w:r>
          </w:p>
        </w:tc>
        <w:tc>
          <w:tcPr>
            <w:tcW w:w="1985" w:type="dxa"/>
            <w:vAlign w:val="center"/>
          </w:tcPr>
          <w:p w:rsidR="00BF717F"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Chuyên ngành</w:t>
            </w:r>
          </w:p>
        </w:tc>
        <w:tc>
          <w:tcPr>
            <w:tcW w:w="1275" w:type="dxa"/>
            <w:vAlign w:val="center"/>
          </w:tcPr>
          <w:p w:rsidR="00BF717F"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Học vị</w:t>
            </w:r>
          </w:p>
        </w:tc>
      </w:tr>
      <w:tr w:rsidR="00BF717F" w:rsidRPr="00204FA7" w:rsidTr="004C529B">
        <w:trPr>
          <w:jc w:val="center"/>
        </w:trPr>
        <w:tc>
          <w:tcPr>
            <w:tcW w:w="567" w:type="dxa"/>
            <w:vAlign w:val="center"/>
          </w:tcPr>
          <w:p w:rsidR="00BF717F"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1</w:t>
            </w:r>
          </w:p>
        </w:tc>
        <w:tc>
          <w:tcPr>
            <w:tcW w:w="1641" w:type="dxa"/>
            <w:vAlign w:val="center"/>
          </w:tcPr>
          <w:p w:rsidR="00BF717F"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sz w:val="26"/>
                <w:szCs w:val="26"/>
              </w:rPr>
              <w:t>1993 – 1998</w:t>
            </w:r>
          </w:p>
        </w:tc>
        <w:tc>
          <w:tcPr>
            <w:tcW w:w="3579" w:type="dxa"/>
            <w:vAlign w:val="center"/>
          </w:tcPr>
          <w:p w:rsidR="00BF717F" w:rsidRPr="00204FA7" w:rsidRDefault="00204FA7" w:rsidP="00474D41">
            <w:pPr>
              <w:pStyle w:val="Subtitle"/>
              <w:rPr>
                <w:rFonts w:ascii="Times New Roman" w:hAnsi="Times New Roman"/>
                <w:b w:val="0"/>
                <w:bCs/>
                <w:sz w:val="26"/>
                <w:szCs w:val="26"/>
                <w:lang w:val="nl-NL"/>
              </w:rPr>
            </w:pPr>
            <w:r w:rsidRPr="007E525B">
              <w:rPr>
                <w:rFonts w:ascii="Times New Roman" w:hAnsi="Times New Roman"/>
                <w:b w:val="0"/>
                <w:sz w:val="26"/>
                <w:szCs w:val="26"/>
                <w:lang w:val="nl-NL"/>
              </w:rPr>
              <w:t>Trường Đại học Nông lâm Tp.HCM</w:t>
            </w:r>
          </w:p>
        </w:tc>
        <w:tc>
          <w:tcPr>
            <w:tcW w:w="1985" w:type="dxa"/>
            <w:vAlign w:val="center"/>
          </w:tcPr>
          <w:p w:rsidR="00BF717F"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Kinh tế</w:t>
            </w:r>
          </w:p>
        </w:tc>
        <w:tc>
          <w:tcPr>
            <w:tcW w:w="1275" w:type="dxa"/>
            <w:vAlign w:val="center"/>
          </w:tcPr>
          <w:p w:rsidR="00BF717F"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Đại học</w:t>
            </w:r>
          </w:p>
        </w:tc>
      </w:tr>
      <w:tr w:rsidR="00E0285A" w:rsidRPr="00204FA7" w:rsidTr="004C529B">
        <w:trPr>
          <w:jc w:val="center"/>
        </w:trPr>
        <w:tc>
          <w:tcPr>
            <w:tcW w:w="567" w:type="dxa"/>
            <w:vAlign w:val="center"/>
          </w:tcPr>
          <w:p w:rsidR="00E0285A"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2</w:t>
            </w:r>
          </w:p>
        </w:tc>
        <w:tc>
          <w:tcPr>
            <w:tcW w:w="1641" w:type="dxa"/>
            <w:vAlign w:val="center"/>
          </w:tcPr>
          <w:p w:rsidR="00E0285A"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sz w:val="26"/>
                <w:szCs w:val="26"/>
              </w:rPr>
              <w:t>1995</w:t>
            </w:r>
            <w:r w:rsidR="00F81CCB" w:rsidRPr="00204FA7">
              <w:rPr>
                <w:rFonts w:ascii="Times New Roman" w:hAnsi="Times New Roman"/>
                <w:b w:val="0"/>
                <w:sz w:val="26"/>
                <w:szCs w:val="26"/>
              </w:rPr>
              <w:t xml:space="preserve"> - 1998</w:t>
            </w:r>
          </w:p>
        </w:tc>
        <w:tc>
          <w:tcPr>
            <w:tcW w:w="3579" w:type="dxa"/>
            <w:vAlign w:val="center"/>
          </w:tcPr>
          <w:p w:rsidR="00E0285A" w:rsidRPr="00204FA7" w:rsidRDefault="00204FA7" w:rsidP="00474D41">
            <w:pPr>
              <w:pStyle w:val="Subtitle"/>
              <w:rPr>
                <w:rFonts w:ascii="Times New Roman" w:hAnsi="Times New Roman"/>
                <w:b w:val="0"/>
                <w:bCs/>
                <w:sz w:val="26"/>
                <w:szCs w:val="26"/>
                <w:lang w:val="nl-NL"/>
              </w:rPr>
            </w:pPr>
            <w:r w:rsidRPr="007E525B">
              <w:rPr>
                <w:rFonts w:ascii="Times New Roman" w:hAnsi="Times New Roman"/>
                <w:b w:val="0"/>
                <w:sz w:val="26"/>
                <w:szCs w:val="26"/>
                <w:lang w:val="nl-NL"/>
              </w:rPr>
              <w:t>Trường Đại học Nông lâm Tp.HCM</w:t>
            </w:r>
          </w:p>
        </w:tc>
        <w:tc>
          <w:tcPr>
            <w:tcW w:w="1985" w:type="dxa"/>
            <w:vAlign w:val="center"/>
          </w:tcPr>
          <w:p w:rsidR="00E0285A"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Công nghệ thông tin</w:t>
            </w:r>
          </w:p>
        </w:tc>
        <w:tc>
          <w:tcPr>
            <w:tcW w:w="1275" w:type="dxa"/>
            <w:vAlign w:val="center"/>
          </w:tcPr>
          <w:p w:rsidR="00E0285A"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Trung cấp</w:t>
            </w:r>
          </w:p>
        </w:tc>
      </w:tr>
      <w:tr w:rsidR="00BF717F" w:rsidRPr="00204FA7" w:rsidTr="004C529B">
        <w:trPr>
          <w:jc w:val="center"/>
        </w:trPr>
        <w:tc>
          <w:tcPr>
            <w:tcW w:w="567" w:type="dxa"/>
            <w:vAlign w:val="center"/>
          </w:tcPr>
          <w:p w:rsidR="00BF717F"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3</w:t>
            </w:r>
          </w:p>
        </w:tc>
        <w:tc>
          <w:tcPr>
            <w:tcW w:w="1641" w:type="dxa"/>
            <w:vAlign w:val="center"/>
          </w:tcPr>
          <w:p w:rsidR="00BF717F" w:rsidRPr="00204FA7" w:rsidRDefault="00934E1E" w:rsidP="00474D41">
            <w:pPr>
              <w:pStyle w:val="Subtitle"/>
              <w:rPr>
                <w:rFonts w:ascii="Times New Roman" w:hAnsi="Times New Roman"/>
                <w:b w:val="0"/>
                <w:bCs/>
                <w:sz w:val="26"/>
                <w:szCs w:val="26"/>
                <w:lang w:val="nl-NL"/>
              </w:rPr>
            </w:pPr>
            <w:r w:rsidRPr="00204FA7">
              <w:rPr>
                <w:rFonts w:ascii="Times New Roman" w:hAnsi="Times New Roman"/>
                <w:b w:val="0"/>
                <w:sz w:val="26"/>
                <w:szCs w:val="26"/>
              </w:rPr>
              <w:t>1999 - 2012</w:t>
            </w:r>
          </w:p>
        </w:tc>
        <w:tc>
          <w:tcPr>
            <w:tcW w:w="3579" w:type="dxa"/>
            <w:vAlign w:val="center"/>
          </w:tcPr>
          <w:p w:rsidR="00BF717F" w:rsidRPr="00204FA7" w:rsidRDefault="00204FA7" w:rsidP="00474D41">
            <w:pPr>
              <w:pStyle w:val="Subtitle"/>
              <w:rPr>
                <w:rFonts w:ascii="Times New Roman" w:hAnsi="Times New Roman"/>
                <w:b w:val="0"/>
                <w:bCs/>
                <w:sz w:val="26"/>
                <w:szCs w:val="26"/>
                <w:lang w:val="nl-NL"/>
              </w:rPr>
            </w:pPr>
            <w:r w:rsidRPr="007E525B">
              <w:rPr>
                <w:rFonts w:ascii="Times New Roman" w:hAnsi="Times New Roman"/>
                <w:b w:val="0"/>
                <w:sz w:val="26"/>
                <w:szCs w:val="26"/>
                <w:lang w:val="nl-NL"/>
              </w:rPr>
              <w:t xml:space="preserve">Trường Đại học Kinh tế TP. </w:t>
            </w:r>
            <w:r w:rsidRPr="00204FA7">
              <w:rPr>
                <w:rFonts w:ascii="Times New Roman" w:hAnsi="Times New Roman"/>
                <w:b w:val="0"/>
                <w:sz w:val="26"/>
                <w:szCs w:val="26"/>
              </w:rPr>
              <w:t>Hồ Chí Minh</w:t>
            </w:r>
          </w:p>
        </w:tc>
        <w:tc>
          <w:tcPr>
            <w:tcW w:w="1985" w:type="dxa"/>
            <w:vAlign w:val="center"/>
          </w:tcPr>
          <w:p w:rsidR="00BF717F"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Quản trị kinh doanh</w:t>
            </w:r>
          </w:p>
        </w:tc>
        <w:tc>
          <w:tcPr>
            <w:tcW w:w="1275" w:type="dxa"/>
            <w:vAlign w:val="center"/>
          </w:tcPr>
          <w:p w:rsidR="00BF717F"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Thạc sĩ</w:t>
            </w:r>
          </w:p>
        </w:tc>
      </w:tr>
      <w:tr w:rsidR="00BF717F" w:rsidRPr="00204FA7" w:rsidTr="004C529B">
        <w:trPr>
          <w:jc w:val="center"/>
        </w:trPr>
        <w:tc>
          <w:tcPr>
            <w:tcW w:w="567" w:type="dxa"/>
            <w:vAlign w:val="center"/>
          </w:tcPr>
          <w:p w:rsidR="00BF717F" w:rsidRPr="00204FA7" w:rsidRDefault="00E0285A"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4</w:t>
            </w:r>
          </w:p>
        </w:tc>
        <w:tc>
          <w:tcPr>
            <w:tcW w:w="1641" w:type="dxa"/>
            <w:vAlign w:val="center"/>
          </w:tcPr>
          <w:p w:rsidR="00BF717F" w:rsidRPr="00204FA7" w:rsidRDefault="00195CD6" w:rsidP="00474D41">
            <w:pPr>
              <w:pStyle w:val="Subtitle"/>
              <w:rPr>
                <w:rFonts w:ascii="Times New Roman" w:hAnsi="Times New Roman"/>
                <w:b w:val="0"/>
                <w:bCs/>
                <w:sz w:val="26"/>
                <w:szCs w:val="26"/>
                <w:lang w:val="nl-NL"/>
              </w:rPr>
            </w:pPr>
            <w:r w:rsidRPr="00204FA7">
              <w:rPr>
                <w:rFonts w:ascii="Times New Roman" w:hAnsi="Times New Roman"/>
                <w:b w:val="0"/>
                <w:sz w:val="26"/>
                <w:szCs w:val="26"/>
              </w:rPr>
              <w:t>2004 – 2005</w:t>
            </w:r>
          </w:p>
        </w:tc>
        <w:tc>
          <w:tcPr>
            <w:tcW w:w="3579" w:type="dxa"/>
            <w:vAlign w:val="center"/>
          </w:tcPr>
          <w:p w:rsidR="00BF717F" w:rsidRPr="00204FA7" w:rsidRDefault="00204FA7" w:rsidP="00474D41">
            <w:pPr>
              <w:pStyle w:val="Subtitle"/>
              <w:rPr>
                <w:rFonts w:ascii="Times New Roman" w:hAnsi="Times New Roman"/>
                <w:b w:val="0"/>
                <w:bCs/>
                <w:sz w:val="26"/>
                <w:szCs w:val="26"/>
                <w:lang w:val="nl-NL"/>
              </w:rPr>
            </w:pPr>
            <w:r w:rsidRPr="007E525B">
              <w:rPr>
                <w:rFonts w:ascii="Times New Roman" w:hAnsi="Times New Roman"/>
                <w:b w:val="0"/>
                <w:sz w:val="26"/>
                <w:szCs w:val="26"/>
                <w:lang w:val="nl-NL"/>
              </w:rPr>
              <w:t>Chương trình Giảng dạy Kinh tế Fulbright</w:t>
            </w:r>
          </w:p>
        </w:tc>
        <w:tc>
          <w:tcPr>
            <w:tcW w:w="1985" w:type="dxa"/>
            <w:vAlign w:val="center"/>
          </w:tcPr>
          <w:p w:rsidR="00BF717F"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sz w:val="26"/>
                <w:szCs w:val="26"/>
              </w:rPr>
              <w:t>Chính sách công</w:t>
            </w:r>
          </w:p>
        </w:tc>
        <w:tc>
          <w:tcPr>
            <w:tcW w:w="1275" w:type="dxa"/>
            <w:vAlign w:val="center"/>
          </w:tcPr>
          <w:p w:rsidR="00BF717F"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Sau đại học</w:t>
            </w:r>
          </w:p>
        </w:tc>
      </w:tr>
      <w:tr w:rsidR="00F81CCB" w:rsidRPr="00204FA7" w:rsidTr="004C529B">
        <w:trPr>
          <w:jc w:val="center"/>
        </w:trPr>
        <w:tc>
          <w:tcPr>
            <w:tcW w:w="567" w:type="dxa"/>
            <w:vAlign w:val="center"/>
          </w:tcPr>
          <w:p w:rsidR="00F81CCB" w:rsidRPr="00204FA7" w:rsidRDefault="00F81CCB" w:rsidP="00474D41">
            <w:pPr>
              <w:pStyle w:val="Subtitle"/>
              <w:jc w:val="center"/>
              <w:rPr>
                <w:rFonts w:ascii="Times New Roman" w:hAnsi="Times New Roman"/>
                <w:b w:val="0"/>
                <w:bCs/>
                <w:sz w:val="26"/>
                <w:szCs w:val="26"/>
                <w:lang w:val="nl-NL"/>
              </w:rPr>
            </w:pPr>
            <w:r w:rsidRPr="00204FA7">
              <w:rPr>
                <w:rFonts w:ascii="Times New Roman" w:hAnsi="Times New Roman"/>
                <w:b w:val="0"/>
                <w:bCs/>
                <w:sz w:val="26"/>
                <w:szCs w:val="26"/>
                <w:lang w:val="nl-NL"/>
              </w:rPr>
              <w:t>5</w:t>
            </w:r>
          </w:p>
        </w:tc>
        <w:tc>
          <w:tcPr>
            <w:tcW w:w="1641" w:type="dxa"/>
            <w:vAlign w:val="center"/>
          </w:tcPr>
          <w:p w:rsidR="00F81CCB" w:rsidRPr="00204FA7" w:rsidRDefault="0082721B" w:rsidP="00474D41">
            <w:pPr>
              <w:pStyle w:val="Subtitle"/>
              <w:rPr>
                <w:rFonts w:ascii="Times New Roman" w:hAnsi="Times New Roman"/>
                <w:b w:val="0"/>
                <w:bCs/>
                <w:sz w:val="26"/>
                <w:szCs w:val="26"/>
                <w:lang w:val="nl-NL"/>
              </w:rPr>
            </w:pPr>
            <w:r w:rsidRPr="00204FA7">
              <w:rPr>
                <w:rFonts w:ascii="Times New Roman" w:hAnsi="Times New Roman"/>
                <w:b w:val="0"/>
                <w:sz w:val="26"/>
                <w:szCs w:val="26"/>
              </w:rPr>
              <w:t>2004 - 2009</w:t>
            </w:r>
          </w:p>
        </w:tc>
        <w:tc>
          <w:tcPr>
            <w:tcW w:w="3579" w:type="dxa"/>
            <w:vAlign w:val="center"/>
          </w:tcPr>
          <w:p w:rsidR="00F81CCB" w:rsidRPr="00204FA7" w:rsidRDefault="00204FA7" w:rsidP="00474D41">
            <w:pPr>
              <w:pStyle w:val="Subtitle"/>
              <w:rPr>
                <w:rFonts w:ascii="Times New Roman" w:hAnsi="Times New Roman"/>
                <w:b w:val="0"/>
                <w:bCs/>
                <w:sz w:val="26"/>
                <w:szCs w:val="26"/>
                <w:lang w:val="nl-NL"/>
              </w:rPr>
            </w:pPr>
            <w:r w:rsidRPr="007E525B">
              <w:rPr>
                <w:rFonts w:ascii="Times New Roman" w:hAnsi="Times New Roman"/>
                <w:b w:val="0"/>
                <w:sz w:val="26"/>
                <w:szCs w:val="26"/>
                <w:lang w:val="nl-NL"/>
              </w:rPr>
              <w:t xml:space="preserve">Trường Đại học Kinh tế TP. </w:t>
            </w:r>
            <w:r w:rsidRPr="00204FA7">
              <w:rPr>
                <w:rFonts w:ascii="Times New Roman" w:hAnsi="Times New Roman"/>
                <w:b w:val="0"/>
                <w:sz w:val="26"/>
                <w:szCs w:val="26"/>
              </w:rPr>
              <w:t>Hồ Chí Minh</w:t>
            </w:r>
          </w:p>
        </w:tc>
        <w:tc>
          <w:tcPr>
            <w:tcW w:w="1985" w:type="dxa"/>
            <w:vAlign w:val="center"/>
          </w:tcPr>
          <w:p w:rsidR="00F81CCB"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Kinh tế</w:t>
            </w:r>
          </w:p>
        </w:tc>
        <w:tc>
          <w:tcPr>
            <w:tcW w:w="1275" w:type="dxa"/>
            <w:vAlign w:val="center"/>
          </w:tcPr>
          <w:p w:rsidR="00F81CCB" w:rsidRPr="00204FA7" w:rsidRDefault="00204FA7" w:rsidP="00474D41">
            <w:pPr>
              <w:pStyle w:val="Subtitle"/>
              <w:rPr>
                <w:rFonts w:ascii="Times New Roman" w:hAnsi="Times New Roman"/>
                <w:b w:val="0"/>
                <w:bCs/>
                <w:sz w:val="26"/>
                <w:szCs w:val="26"/>
                <w:lang w:val="nl-NL"/>
              </w:rPr>
            </w:pPr>
            <w:r w:rsidRPr="00204FA7">
              <w:rPr>
                <w:rFonts w:ascii="Times New Roman" w:hAnsi="Times New Roman"/>
                <w:b w:val="0"/>
                <w:bCs/>
                <w:sz w:val="26"/>
                <w:szCs w:val="26"/>
                <w:lang w:val="nl-NL"/>
              </w:rPr>
              <w:t>Tiến sĩ</w:t>
            </w:r>
          </w:p>
        </w:tc>
      </w:tr>
    </w:tbl>
    <w:p w:rsidR="00F81CCB" w:rsidRDefault="00F81CCB" w:rsidP="000A27BE">
      <w:pPr>
        <w:pStyle w:val="Subtitle"/>
        <w:spacing w:before="120" w:after="120"/>
        <w:rPr>
          <w:rFonts w:ascii="Times New Roman" w:hAnsi="Times New Roman"/>
          <w:sz w:val="28"/>
          <w:szCs w:val="28"/>
        </w:rPr>
      </w:pPr>
    </w:p>
    <w:p w:rsidR="003F74BD" w:rsidRPr="00BF717F" w:rsidRDefault="003F74BD" w:rsidP="0003677F">
      <w:pPr>
        <w:pStyle w:val="Subtitle"/>
        <w:numPr>
          <w:ilvl w:val="0"/>
          <w:numId w:val="4"/>
        </w:numPr>
        <w:spacing w:before="120" w:after="120"/>
        <w:ind w:left="567" w:hanging="567"/>
        <w:rPr>
          <w:rFonts w:ascii="Times New Roman" w:hAnsi="Times New Roman"/>
          <w:sz w:val="28"/>
          <w:szCs w:val="28"/>
        </w:rPr>
      </w:pPr>
      <w:r w:rsidRPr="00BF717F">
        <w:rPr>
          <w:rFonts w:ascii="Times New Roman" w:hAnsi="Times New Roman"/>
          <w:sz w:val="28"/>
          <w:szCs w:val="28"/>
        </w:rPr>
        <w:t>QUÁ TRÌNH CÔNG TÁC CHUYÊN MÔN</w:t>
      </w:r>
    </w:p>
    <w:tbl>
      <w:tblPr>
        <w:tblW w:w="9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1293"/>
        <w:gridCol w:w="1906"/>
        <w:gridCol w:w="1157"/>
        <w:gridCol w:w="4387"/>
      </w:tblGrid>
      <w:tr w:rsidR="00E0285A" w:rsidRPr="002210F8" w:rsidTr="00333C00">
        <w:trPr>
          <w:jc w:val="center"/>
        </w:trPr>
        <w:tc>
          <w:tcPr>
            <w:tcW w:w="685" w:type="dxa"/>
            <w:vAlign w:val="center"/>
          </w:tcPr>
          <w:p w:rsidR="00E0285A" w:rsidRPr="002210F8" w:rsidRDefault="00E0285A" w:rsidP="00205837">
            <w:pPr>
              <w:jc w:val="center"/>
            </w:pPr>
            <w:r w:rsidRPr="002210F8">
              <w:t>TT</w:t>
            </w:r>
          </w:p>
        </w:tc>
        <w:tc>
          <w:tcPr>
            <w:tcW w:w="1293" w:type="dxa"/>
            <w:vAlign w:val="center"/>
          </w:tcPr>
          <w:p w:rsidR="00E0285A" w:rsidRPr="002210F8" w:rsidRDefault="00E0285A" w:rsidP="00205837">
            <w:pPr>
              <w:jc w:val="center"/>
            </w:pPr>
            <w:r w:rsidRPr="002210F8">
              <w:t>Thời gian</w:t>
            </w:r>
          </w:p>
        </w:tc>
        <w:tc>
          <w:tcPr>
            <w:tcW w:w="1906" w:type="dxa"/>
            <w:vAlign w:val="center"/>
          </w:tcPr>
          <w:p w:rsidR="00E0285A" w:rsidRPr="002210F8" w:rsidRDefault="00E0285A" w:rsidP="00205837">
            <w:pPr>
              <w:jc w:val="center"/>
            </w:pPr>
            <w:r w:rsidRPr="002210F8">
              <w:t>Cơ quan công tác</w:t>
            </w:r>
          </w:p>
        </w:tc>
        <w:tc>
          <w:tcPr>
            <w:tcW w:w="1157" w:type="dxa"/>
            <w:vAlign w:val="center"/>
          </w:tcPr>
          <w:p w:rsidR="00E0285A" w:rsidRPr="002210F8" w:rsidRDefault="00E0285A" w:rsidP="002210F8">
            <w:pPr>
              <w:jc w:val="center"/>
            </w:pPr>
            <w:r w:rsidRPr="002210F8">
              <w:t>Địa chỉ</w:t>
            </w:r>
          </w:p>
        </w:tc>
        <w:tc>
          <w:tcPr>
            <w:tcW w:w="4387" w:type="dxa"/>
            <w:vAlign w:val="center"/>
          </w:tcPr>
          <w:p w:rsidR="00E0285A" w:rsidRPr="002210F8" w:rsidRDefault="00E0285A" w:rsidP="00205837">
            <w:pPr>
              <w:jc w:val="center"/>
            </w:pPr>
            <w:r w:rsidRPr="002210F8">
              <w:t>Chức vụ</w:t>
            </w:r>
          </w:p>
        </w:tc>
      </w:tr>
      <w:tr w:rsidR="00E0285A" w:rsidRPr="002210F8" w:rsidTr="00333C00">
        <w:trPr>
          <w:trHeight w:val="216"/>
          <w:jc w:val="center"/>
        </w:trPr>
        <w:tc>
          <w:tcPr>
            <w:tcW w:w="685" w:type="dxa"/>
            <w:vAlign w:val="center"/>
          </w:tcPr>
          <w:p w:rsidR="00E0285A" w:rsidRPr="002210F8" w:rsidRDefault="00E0285A" w:rsidP="00205837">
            <w:pPr>
              <w:jc w:val="center"/>
            </w:pPr>
            <w:r w:rsidRPr="002210F8">
              <w:t>1</w:t>
            </w:r>
          </w:p>
        </w:tc>
        <w:tc>
          <w:tcPr>
            <w:tcW w:w="1293" w:type="dxa"/>
            <w:vAlign w:val="center"/>
          </w:tcPr>
          <w:p w:rsidR="00E0285A" w:rsidRPr="002210F8" w:rsidRDefault="000A27BE" w:rsidP="00205837">
            <w:r>
              <w:t>01/02/1998 - nay</w:t>
            </w:r>
          </w:p>
        </w:tc>
        <w:tc>
          <w:tcPr>
            <w:tcW w:w="1906" w:type="dxa"/>
            <w:vAlign w:val="center"/>
          </w:tcPr>
          <w:p w:rsidR="00E0285A" w:rsidRPr="002210F8" w:rsidRDefault="000A27BE" w:rsidP="00205837">
            <w:r>
              <w:t>Trường Đại học Lạc Hồng</w:t>
            </w:r>
          </w:p>
        </w:tc>
        <w:tc>
          <w:tcPr>
            <w:tcW w:w="1157" w:type="dxa"/>
            <w:vAlign w:val="center"/>
          </w:tcPr>
          <w:p w:rsidR="00E0285A" w:rsidRPr="002210F8" w:rsidRDefault="000A27BE" w:rsidP="00205837">
            <w:r>
              <w:t xml:space="preserve">Số 10, đường </w:t>
            </w:r>
            <w:proofErr w:type="gramStart"/>
            <w:r>
              <w:t>Huỳnh  văn</w:t>
            </w:r>
            <w:proofErr w:type="gramEnd"/>
            <w:r>
              <w:t xml:space="preserve"> Nghệ, phường Bửu Long, thành phố Biên Hòa, tỉnh Đồng Nai</w:t>
            </w:r>
          </w:p>
        </w:tc>
        <w:tc>
          <w:tcPr>
            <w:tcW w:w="4387" w:type="dxa"/>
            <w:vAlign w:val="center"/>
          </w:tcPr>
          <w:p w:rsidR="0055539A" w:rsidRDefault="0062081B" w:rsidP="00333C00">
            <w:pPr>
              <w:spacing w:before="60" w:after="60"/>
              <w:ind w:left="-85" w:right="-52"/>
              <w:jc w:val="both"/>
              <w:rPr>
                <w:sz w:val="26"/>
              </w:rPr>
            </w:pPr>
            <w:r>
              <w:rPr>
                <w:sz w:val="26"/>
              </w:rPr>
              <w:t>-</w:t>
            </w:r>
            <w:r w:rsidR="0055539A">
              <w:rPr>
                <w:sz w:val="26"/>
              </w:rPr>
              <w:t>Trợ lý Trưởng khoa Kinh tế</w:t>
            </w:r>
          </w:p>
          <w:p w:rsidR="0055539A" w:rsidRDefault="0062081B" w:rsidP="00333C00">
            <w:pPr>
              <w:spacing w:before="60" w:after="60"/>
              <w:ind w:left="-85" w:right="-52"/>
              <w:jc w:val="both"/>
              <w:rPr>
                <w:sz w:val="26"/>
              </w:rPr>
            </w:pPr>
            <w:r>
              <w:rPr>
                <w:sz w:val="26"/>
              </w:rPr>
              <w:t>-</w:t>
            </w:r>
            <w:r w:rsidR="0055539A">
              <w:rPr>
                <w:sz w:val="26"/>
              </w:rPr>
              <w:t>Giảng viên khoa Kinh tế</w:t>
            </w:r>
          </w:p>
          <w:p w:rsidR="0055539A" w:rsidRDefault="0062081B" w:rsidP="00333C00">
            <w:pPr>
              <w:spacing w:before="60" w:after="60"/>
              <w:ind w:left="-85" w:right="-52"/>
              <w:jc w:val="both"/>
              <w:rPr>
                <w:sz w:val="26"/>
              </w:rPr>
            </w:pPr>
            <w:r>
              <w:rPr>
                <w:sz w:val="26"/>
              </w:rPr>
              <w:t>-</w:t>
            </w:r>
            <w:r w:rsidR="0055539A">
              <w:rPr>
                <w:sz w:val="26"/>
              </w:rPr>
              <w:t>Chính văn phòng khoa</w:t>
            </w:r>
            <w:r>
              <w:rPr>
                <w:sz w:val="26"/>
              </w:rPr>
              <w:t xml:space="preserve"> Tài chính – Kế toán</w:t>
            </w:r>
          </w:p>
          <w:p w:rsidR="0055539A" w:rsidRDefault="0062081B" w:rsidP="00333C00">
            <w:pPr>
              <w:spacing w:before="60" w:after="60"/>
              <w:ind w:left="-85" w:right="-52"/>
              <w:jc w:val="both"/>
              <w:rPr>
                <w:sz w:val="26"/>
              </w:rPr>
            </w:pPr>
            <w:r>
              <w:rPr>
                <w:sz w:val="26"/>
              </w:rPr>
              <w:t>-</w:t>
            </w:r>
            <w:r w:rsidR="000A27BE">
              <w:rPr>
                <w:sz w:val="26"/>
              </w:rPr>
              <w:t xml:space="preserve">Phó Trưởng khoa Tài chính – Kế toán; </w:t>
            </w:r>
          </w:p>
          <w:p w:rsidR="0055539A" w:rsidRDefault="0062081B" w:rsidP="00333C00">
            <w:pPr>
              <w:spacing w:before="60" w:after="60"/>
              <w:ind w:left="-85" w:right="-52"/>
              <w:jc w:val="both"/>
              <w:rPr>
                <w:sz w:val="26"/>
              </w:rPr>
            </w:pPr>
            <w:r>
              <w:rPr>
                <w:sz w:val="26"/>
              </w:rPr>
              <w:t>-</w:t>
            </w:r>
            <w:r w:rsidR="000A27BE">
              <w:rPr>
                <w:sz w:val="26"/>
              </w:rPr>
              <w:t xml:space="preserve">Trưởng </w:t>
            </w:r>
            <w:r>
              <w:rPr>
                <w:sz w:val="26"/>
              </w:rPr>
              <w:t xml:space="preserve">phòng </w:t>
            </w:r>
            <w:r w:rsidR="004C529B">
              <w:rPr>
                <w:sz w:val="26"/>
              </w:rPr>
              <w:t xml:space="preserve">Nghiên cứu khoa học – Sau đại học và </w:t>
            </w:r>
            <w:r w:rsidR="000A27BE">
              <w:rPr>
                <w:sz w:val="26"/>
              </w:rPr>
              <w:t xml:space="preserve">Kiểm định chất lượng; </w:t>
            </w:r>
          </w:p>
          <w:p w:rsidR="004C529B" w:rsidRDefault="004C529B" w:rsidP="00333C00">
            <w:pPr>
              <w:spacing w:before="60" w:after="60"/>
              <w:ind w:left="-85" w:right="-52"/>
              <w:jc w:val="both"/>
              <w:rPr>
                <w:sz w:val="26"/>
              </w:rPr>
            </w:pPr>
            <w:r>
              <w:rPr>
                <w:sz w:val="26"/>
              </w:rPr>
              <w:t>-Trưởng phòng Nghiên cứu khoa học – Sau đại học;</w:t>
            </w:r>
          </w:p>
          <w:p w:rsidR="0055539A" w:rsidRDefault="0062081B" w:rsidP="00333C00">
            <w:pPr>
              <w:spacing w:before="60" w:after="60"/>
              <w:ind w:left="-85" w:right="-52"/>
              <w:jc w:val="both"/>
              <w:rPr>
                <w:sz w:val="26"/>
              </w:rPr>
            </w:pPr>
            <w:r>
              <w:rPr>
                <w:sz w:val="26"/>
              </w:rPr>
              <w:t>-</w:t>
            </w:r>
            <w:r w:rsidR="000A27BE">
              <w:rPr>
                <w:sz w:val="26"/>
              </w:rPr>
              <w:t xml:space="preserve">Trưởng phòng Sau đại học; </w:t>
            </w:r>
          </w:p>
          <w:p w:rsidR="000A27BE" w:rsidRDefault="0062081B" w:rsidP="00333C00">
            <w:pPr>
              <w:spacing w:before="60" w:after="60"/>
              <w:ind w:left="-85" w:right="-52"/>
              <w:jc w:val="both"/>
              <w:rPr>
                <w:sz w:val="26"/>
              </w:rPr>
            </w:pPr>
            <w:r>
              <w:rPr>
                <w:sz w:val="26"/>
              </w:rPr>
              <w:t>-</w:t>
            </w:r>
            <w:r w:rsidR="000A27BE">
              <w:rPr>
                <w:sz w:val="26"/>
              </w:rPr>
              <w:t>Trưởng khoa Khoa Quản trị - Kinh tế quốc tế.</w:t>
            </w:r>
          </w:p>
          <w:p w:rsidR="00E0285A" w:rsidRPr="004C529B" w:rsidRDefault="004C529B" w:rsidP="00333C00">
            <w:pPr>
              <w:spacing w:before="60" w:after="60"/>
              <w:ind w:left="-85" w:right="-52"/>
              <w:jc w:val="both"/>
              <w:rPr>
                <w:sz w:val="26"/>
              </w:rPr>
            </w:pPr>
            <w:r>
              <w:rPr>
                <w:sz w:val="26"/>
              </w:rPr>
              <w:t>- Cố vấn Hiệu trưởng lĩnh vực đào tạo Sau đại học</w:t>
            </w:r>
          </w:p>
        </w:tc>
      </w:tr>
      <w:tr w:rsidR="00E0285A" w:rsidRPr="002210F8" w:rsidTr="00333C00">
        <w:trPr>
          <w:trHeight w:val="220"/>
          <w:jc w:val="center"/>
        </w:trPr>
        <w:tc>
          <w:tcPr>
            <w:tcW w:w="685" w:type="dxa"/>
            <w:vAlign w:val="center"/>
          </w:tcPr>
          <w:p w:rsidR="00E0285A" w:rsidRPr="002210F8" w:rsidRDefault="00E0285A" w:rsidP="00205837">
            <w:pPr>
              <w:jc w:val="center"/>
            </w:pPr>
            <w:r w:rsidRPr="002210F8">
              <w:t>2</w:t>
            </w:r>
          </w:p>
        </w:tc>
        <w:tc>
          <w:tcPr>
            <w:tcW w:w="1293" w:type="dxa"/>
            <w:vAlign w:val="center"/>
          </w:tcPr>
          <w:p w:rsidR="00E0285A" w:rsidRPr="002210F8" w:rsidRDefault="00E0285A" w:rsidP="00205837"/>
        </w:tc>
        <w:tc>
          <w:tcPr>
            <w:tcW w:w="1906" w:type="dxa"/>
            <w:vAlign w:val="center"/>
          </w:tcPr>
          <w:p w:rsidR="00E0285A" w:rsidRPr="002210F8" w:rsidRDefault="00E0285A" w:rsidP="00205837"/>
        </w:tc>
        <w:tc>
          <w:tcPr>
            <w:tcW w:w="1157" w:type="dxa"/>
            <w:vAlign w:val="center"/>
          </w:tcPr>
          <w:p w:rsidR="00E0285A" w:rsidRPr="002210F8" w:rsidRDefault="00E0285A" w:rsidP="00205837">
            <w:pPr>
              <w:rPr>
                <w:lang w:val="vi-VN"/>
              </w:rPr>
            </w:pPr>
          </w:p>
        </w:tc>
        <w:tc>
          <w:tcPr>
            <w:tcW w:w="4387" w:type="dxa"/>
            <w:vAlign w:val="center"/>
          </w:tcPr>
          <w:p w:rsidR="00E0285A" w:rsidRPr="002210F8" w:rsidRDefault="00E0285A" w:rsidP="00205837">
            <w:pPr>
              <w:rPr>
                <w:lang w:val="vi-VN"/>
              </w:rPr>
            </w:pPr>
          </w:p>
        </w:tc>
      </w:tr>
    </w:tbl>
    <w:p w:rsidR="003F74BD" w:rsidRPr="0003677F" w:rsidRDefault="00E0285A" w:rsidP="0003677F">
      <w:pPr>
        <w:pStyle w:val="Subtitle"/>
        <w:numPr>
          <w:ilvl w:val="0"/>
          <w:numId w:val="4"/>
        </w:numPr>
        <w:spacing w:before="120" w:after="120"/>
        <w:ind w:left="426" w:hanging="426"/>
        <w:rPr>
          <w:rFonts w:ascii="Times New Roman" w:hAnsi="Times New Roman"/>
          <w:b w:val="0"/>
          <w:i/>
          <w:szCs w:val="24"/>
        </w:rPr>
      </w:pPr>
      <w:r w:rsidRPr="008E7E31">
        <w:rPr>
          <w:rFonts w:ascii="Times New Roman" w:hAnsi="Times New Roman"/>
          <w:bCs/>
          <w:sz w:val="28"/>
          <w:lang w:val="nl-NL"/>
        </w:rPr>
        <w:lastRenderedPageBreak/>
        <w:t>NGOẠI</w:t>
      </w:r>
      <w:r w:rsidRPr="00474D41">
        <w:rPr>
          <w:rFonts w:ascii="Times New Roman" w:hAnsi="Times New Roman"/>
          <w:szCs w:val="24"/>
        </w:rPr>
        <w:t xml:space="preserve"> NGỮ</w:t>
      </w:r>
      <w:r w:rsidRPr="0003677F">
        <w:rPr>
          <w:rFonts w:ascii="Times New Roman" w:hAnsi="Times New Roman"/>
          <w:b w:val="0"/>
          <w:i/>
          <w:szCs w:val="24"/>
        </w:rPr>
        <w:t xml:space="preserve"> (Nhận xét theo các mức: A- Yếu; B- Trung bình; C- Khá; D- Thành thạo)</w:t>
      </w:r>
    </w:p>
    <w:tbl>
      <w:tblPr>
        <w:tblStyle w:val="TableGrid"/>
        <w:tblW w:w="4876" w:type="pct"/>
        <w:jc w:val="center"/>
        <w:tblLook w:val="04A0" w:firstRow="1" w:lastRow="0" w:firstColumn="1" w:lastColumn="0" w:noHBand="0" w:noVBand="1"/>
      </w:tblPr>
      <w:tblGrid>
        <w:gridCol w:w="703"/>
        <w:gridCol w:w="2609"/>
        <w:gridCol w:w="1473"/>
        <w:gridCol w:w="1487"/>
        <w:gridCol w:w="1449"/>
        <w:gridCol w:w="1337"/>
      </w:tblGrid>
      <w:tr w:rsidR="00DC1661" w:rsidRPr="001A66C9" w:rsidTr="00DC1661">
        <w:trPr>
          <w:jc w:val="center"/>
        </w:trPr>
        <w:tc>
          <w:tcPr>
            <w:tcW w:w="388" w:type="pct"/>
            <w:vAlign w:val="center"/>
          </w:tcPr>
          <w:p w:rsidR="00DC1661" w:rsidRPr="002210F8" w:rsidRDefault="00DC1661" w:rsidP="001A66C9">
            <w:pPr>
              <w:jc w:val="center"/>
            </w:pPr>
            <w:r w:rsidRPr="002210F8">
              <w:t>TT</w:t>
            </w:r>
          </w:p>
        </w:tc>
        <w:tc>
          <w:tcPr>
            <w:tcW w:w="1440" w:type="pct"/>
            <w:vAlign w:val="center"/>
          </w:tcPr>
          <w:p w:rsidR="00DC1661" w:rsidRPr="001A66C9" w:rsidRDefault="00DC1661" w:rsidP="001A66C9">
            <w:pPr>
              <w:jc w:val="center"/>
            </w:pPr>
            <w:r w:rsidRPr="001A66C9">
              <w:t>Ngoại ngữ</w:t>
            </w:r>
          </w:p>
        </w:tc>
        <w:tc>
          <w:tcPr>
            <w:tcW w:w="813" w:type="pct"/>
            <w:vAlign w:val="center"/>
          </w:tcPr>
          <w:p w:rsidR="00DC1661" w:rsidRPr="001A66C9" w:rsidRDefault="00DC1661" w:rsidP="001A66C9">
            <w:pPr>
              <w:jc w:val="center"/>
            </w:pPr>
            <w:r w:rsidRPr="001A66C9">
              <w:t>Đọc</w:t>
            </w:r>
          </w:p>
        </w:tc>
        <w:tc>
          <w:tcPr>
            <w:tcW w:w="821" w:type="pct"/>
            <w:vAlign w:val="center"/>
          </w:tcPr>
          <w:p w:rsidR="00DC1661" w:rsidRPr="001A66C9" w:rsidRDefault="00DC1661" w:rsidP="001A66C9">
            <w:pPr>
              <w:jc w:val="center"/>
            </w:pPr>
            <w:r w:rsidRPr="001A66C9">
              <w:t>Viết</w:t>
            </w:r>
          </w:p>
        </w:tc>
        <w:tc>
          <w:tcPr>
            <w:tcW w:w="800" w:type="pct"/>
          </w:tcPr>
          <w:p w:rsidR="00DC1661" w:rsidRPr="001A66C9" w:rsidRDefault="00DC1661" w:rsidP="001A66C9">
            <w:pPr>
              <w:jc w:val="center"/>
            </w:pPr>
            <w:r w:rsidRPr="001A66C9">
              <w:rPr>
                <w:rFonts w:hint="eastAsia"/>
              </w:rPr>
              <w:t>Nghe</w:t>
            </w:r>
          </w:p>
        </w:tc>
        <w:tc>
          <w:tcPr>
            <w:tcW w:w="739" w:type="pct"/>
            <w:vAlign w:val="center"/>
          </w:tcPr>
          <w:p w:rsidR="00DC1661" w:rsidRPr="001A66C9" w:rsidRDefault="00DC1661" w:rsidP="001A66C9">
            <w:pPr>
              <w:jc w:val="center"/>
            </w:pPr>
            <w:r w:rsidRPr="001A66C9">
              <w:t>Nói</w:t>
            </w:r>
          </w:p>
        </w:tc>
      </w:tr>
      <w:tr w:rsidR="00DC1661" w:rsidRPr="001A66C9" w:rsidTr="00DC1661">
        <w:trPr>
          <w:jc w:val="center"/>
        </w:trPr>
        <w:tc>
          <w:tcPr>
            <w:tcW w:w="388" w:type="pct"/>
            <w:vAlign w:val="center"/>
          </w:tcPr>
          <w:p w:rsidR="00DC1661" w:rsidRPr="002210F8" w:rsidRDefault="00DC1661" w:rsidP="001A66C9">
            <w:pPr>
              <w:jc w:val="center"/>
            </w:pPr>
            <w:r w:rsidRPr="002210F8">
              <w:t>1</w:t>
            </w:r>
          </w:p>
        </w:tc>
        <w:tc>
          <w:tcPr>
            <w:tcW w:w="1440" w:type="pct"/>
            <w:vAlign w:val="center"/>
          </w:tcPr>
          <w:p w:rsidR="00DC1661" w:rsidRPr="001A66C9" w:rsidRDefault="00DC1661" w:rsidP="001A66C9">
            <w:pPr>
              <w:jc w:val="center"/>
            </w:pPr>
            <w:r w:rsidRPr="001A66C9">
              <w:t>Tiếng Anh</w:t>
            </w:r>
          </w:p>
        </w:tc>
        <w:tc>
          <w:tcPr>
            <w:tcW w:w="813" w:type="pct"/>
            <w:vAlign w:val="center"/>
          </w:tcPr>
          <w:p w:rsidR="00DC1661" w:rsidRPr="0078182C" w:rsidRDefault="0078182C" w:rsidP="001A66C9">
            <w:r>
              <w:t>C</w:t>
            </w:r>
          </w:p>
        </w:tc>
        <w:tc>
          <w:tcPr>
            <w:tcW w:w="821" w:type="pct"/>
            <w:vAlign w:val="center"/>
          </w:tcPr>
          <w:p w:rsidR="00DC1661" w:rsidRPr="0078182C" w:rsidRDefault="0078182C" w:rsidP="001A66C9">
            <w:r>
              <w:t>C</w:t>
            </w:r>
          </w:p>
        </w:tc>
        <w:tc>
          <w:tcPr>
            <w:tcW w:w="800" w:type="pct"/>
          </w:tcPr>
          <w:p w:rsidR="00DC1661" w:rsidRPr="0078182C" w:rsidRDefault="0078182C" w:rsidP="001A66C9">
            <w:r>
              <w:t>B</w:t>
            </w:r>
          </w:p>
        </w:tc>
        <w:tc>
          <w:tcPr>
            <w:tcW w:w="739" w:type="pct"/>
            <w:vAlign w:val="center"/>
          </w:tcPr>
          <w:p w:rsidR="00DC1661" w:rsidRPr="0078182C" w:rsidRDefault="0078182C" w:rsidP="001A66C9">
            <w:r>
              <w:t>B</w:t>
            </w:r>
          </w:p>
        </w:tc>
      </w:tr>
      <w:tr w:rsidR="00DC1661" w:rsidRPr="001A66C9" w:rsidTr="00DC1661">
        <w:trPr>
          <w:jc w:val="center"/>
        </w:trPr>
        <w:tc>
          <w:tcPr>
            <w:tcW w:w="388" w:type="pct"/>
            <w:vAlign w:val="center"/>
          </w:tcPr>
          <w:p w:rsidR="00DC1661" w:rsidRPr="002210F8" w:rsidRDefault="00DC1661" w:rsidP="001A66C9">
            <w:pPr>
              <w:jc w:val="center"/>
            </w:pPr>
            <w:r w:rsidRPr="002210F8">
              <w:t>2</w:t>
            </w:r>
          </w:p>
        </w:tc>
        <w:tc>
          <w:tcPr>
            <w:tcW w:w="1440" w:type="pct"/>
            <w:vAlign w:val="center"/>
          </w:tcPr>
          <w:p w:rsidR="00DC1661" w:rsidRPr="001A66C9" w:rsidRDefault="00DC1661" w:rsidP="001A66C9"/>
        </w:tc>
        <w:tc>
          <w:tcPr>
            <w:tcW w:w="813" w:type="pct"/>
            <w:vAlign w:val="center"/>
          </w:tcPr>
          <w:p w:rsidR="00DC1661" w:rsidRPr="001A66C9" w:rsidRDefault="00DC1661" w:rsidP="001A66C9">
            <w:pPr>
              <w:rPr>
                <w:lang w:val="vi-VN"/>
              </w:rPr>
            </w:pPr>
          </w:p>
        </w:tc>
        <w:tc>
          <w:tcPr>
            <w:tcW w:w="821" w:type="pct"/>
            <w:vAlign w:val="center"/>
          </w:tcPr>
          <w:p w:rsidR="00DC1661" w:rsidRPr="001A66C9" w:rsidRDefault="00DC1661" w:rsidP="001A66C9">
            <w:pPr>
              <w:rPr>
                <w:lang w:val="vi-VN"/>
              </w:rPr>
            </w:pPr>
          </w:p>
        </w:tc>
        <w:tc>
          <w:tcPr>
            <w:tcW w:w="800" w:type="pct"/>
          </w:tcPr>
          <w:p w:rsidR="00DC1661" w:rsidRPr="001A66C9" w:rsidRDefault="00DC1661" w:rsidP="001A66C9">
            <w:pPr>
              <w:rPr>
                <w:lang w:val="vi-VN"/>
              </w:rPr>
            </w:pPr>
          </w:p>
        </w:tc>
        <w:tc>
          <w:tcPr>
            <w:tcW w:w="739" w:type="pct"/>
            <w:vAlign w:val="center"/>
          </w:tcPr>
          <w:p w:rsidR="00DC1661" w:rsidRPr="001A66C9" w:rsidRDefault="00DC1661" w:rsidP="001A66C9">
            <w:pPr>
              <w:rPr>
                <w:lang w:val="vi-VN"/>
              </w:rPr>
            </w:pPr>
          </w:p>
        </w:tc>
      </w:tr>
      <w:tr w:rsidR="00DC1661" w:rsidRPr="001A66C9" w:rsidTr="00DC1661">
        <w:trPr>
          <w:jc w:val="center"/>
        </w:trPr>
        <w:tc>
          <w:tcPr>
            <w:tcW w:w="388" w:type="pct"/>
          </w:tcPr>
          <w:p w:rsidR="00DC1661" w:rsidRPr="001A66C9" w:rsidRDefault="00DC1661" w:rsidP="001A66C9"/>
        </w:tc>
        <w:tc>
          <w:tcPr>
            <w:tcW w:w="1440" w:type="pct"/>
            <w:vAlign w:val="center"/>
          </w:tcPr>
          <w:p w:rsidR="00DC1661" w:rsidRPr="001A66C9" w:rsidRDefault="00DC1661" w:rsidP="001A66C9"/>
        </w:tc>
        <w:tc>
          <w:tcPr>
            <w:tcW w:w="813" w:type="pct"/>
            <w:vAlign w:val="center"/>
          </w:tcPr>
          <w:p w:rsidR="00DC1661" w:rsidRPr="001A66C9" w:rsidRDefault="00DC1661" w:rsidP="001A66C9">
            <w:pPr>
              <w:rPr>
                <w:lang w:val="vi-VN"/>
              </w:rPr>
            </w:pPr>
          </w:p>
        </w:tc>
        <w:tc>
          <w:tcPr>
            <w:tcW w:w="821" w:type="pct"/>
            <w:vAlign w:val="center"/>
          </w:tcPr>
          <w:p w:rsidR="00DC1661" w:rsidRPr="001A66C9" w:rsidRDefault="00DC1661" w:rsidP="001A66C9">
            <w:pPr>
              <w:rPr>
                <w:lang w:val="vi-VN"/>
              </w:rPr>
            </w:pPr>
          </w:p>
        </w:tc>
        <w:tc>
          <w:tcPr>
            <w:tcW w:w="800" w:type="pct"/>
          </w:tcPr>
          <w:p w:rsidR="00DC1661" w:rsidRPr="001A66C9" w:rsidRDefault="00DC1661" w:rsidP="001A66C9">
            <w:pPr>
              <w:rPr>
                <w:lang w:val="vi-VN"/>
              </w:rPr>
            </w:pPr>
          </w:p>
        </w:tc>
        <w:tc>
          <w:tcPr>
            <w:tcW w:w="739" w:type="pct"/>
            <w:vAlign w:val="center"/>
          </w:tcPr>
          <w:p w:rsidR="00DC1661" w:rsidRPr="001A66C9" w:rsidRDefault="00DC1661" w:rsidP="001A66C9">
            <w:pPr>
              <w:rPr>
                <w:lang w:val="vi-VN"/>
              </w:rPr>
            </w:pPr>
          </w:p>
        </w:tc>
      </w:tr>
    </w:tbl>
    <w:p w:rsidR="003F74BD" w:rsidRPr="00474D41" w:rsidRDefault="00E0285A" w:rsidP="0003677F">
      <w:pPr>
        <w:pStyle w:val="Subtitle"/>
        <w:numPr>
          <w:ilvl w:val="0"/>
          <w:numId w:val="4"/>
        </w:numPr>
        <w:spacing w:before="120" w:after="120"/>
        <w:ind w:left="426" w:hanging="426"/>
        <w:rPr>
          <w:rFonts w:ascii="Times New Roman" w:hAnsi="Times New Roman"/>
          <w:szCs w:val="24"/>
          <w:lang w:val="vi-VN"/>
        </w:rPr>
      </w:pPr>
      <w:r w:rsidRPr="00E0285A">
        <w:rPr>
          <w:rFonts w:ascii="Times New Roman" w:hAnsi="Times New Roman"/>
          <w:szCs w:val="24"/>
        </w:rPr>
        <w:t>KINH NGHIỆM VÀ THÀNH TÍCH NGHIÊN CỨU</w:t>
      </w:r>
    </w:p>
    <w:p w:rsidR="00474D41" w:rsidRPr="00F275A8" w:rsidRDefault="00474D41" w:rsidP="00F275A8">
      <w:pPr>
        <w:pStyle w:val="Subtitle"/>
        <w:numPr>
          <w:ilvl w:val="0"/>
          <w:numId w:val="7"/>
        </w:numPr>
        <w:spacing w:before="120" w:after="120"/>
        <w:ind w:left="851" w:hanging="567"/>
        <w:rPr>
          <w:rFonts w:ascii="Times New Roman" w:hAnsi="Times New Roman"/>
          <w:i/>
          <w:szCs w:val="24"/>
          <w:lang w:val="vi-VN"/>
        </w:rPr>
      </w:pPr>
      <w:r w:rsidRPr="00F275A8">
        <w:rPr>
          <w:rFonts w:ascii="Times New Roman" w:hAnsi="Times New Roman"/>
          <w:i/>
          <w:szCs w:val="24"/>
        </w:rPr>
        <w:t xml:space="preserve">Hướng nghiên cứu chính </w:t>
      </w:r>
    </w:p>
    <w:p w:rsidR="008D13CC" w:rsidRPr="0003677F" w:rsidRDefault="0078182C" w:rsidP="008D13CC">
      <w:pPr>
        <w:pStyle w:val="Subtitle"/>
        <w:numPr>
          <w:ilvl w:val="0"/>
          <w:numId w:val="9"/>
        </w:numPr>
        <w:spacing w:before="120" w:after="120"/>
        <w:rPr>
          <w:rFonts w:ascii="Times New Roman" w:hAnsi="Times New Roman"/>
          <w:b w:val="0"/>
          <w:i/>
          <w:szCs w:val="24"/>
          <w:lang w:val="vi-VN"/>
        </w:rPr>
      </w:pPr>
      <w:r>
        <w:rPr>
          <w:rFonts w:ascii="Times New Roman" w:hAnsi="Times New Roman"/>
          <w:b w:val="0"/>
          <w:i/>
          <w:szCs w:val="24"/>
        </w:rPr>
        <w:t>Phát triển doanh nghiệp</w:t>
      </w:r>
    </w:p>
    <w:p w:rsidR="008D13CC" w:rsidRPr="0003677F" w:rsidRDefault="008D5D13" w:rsidP="008D13CC">
      <w:pPr>
        <w:pStyle w:val="Subtitle"/>
        <w:numPr>
          <w:ilvl w:val="0"/>
          <w:numId w:val="9"/>
        </w:numPr>
        <w:spacing w:before="120" w:after="120"/>
        <w:rPr>
          <w:rFonts w:ascii="Times New Roman" w:hAnsi="Times New Roman"/>
          <w:b w:val="0"/>
          <w:i/>
          <w:szCs w:val="24"/>
          <w:lang w:val="vi-VN"/>
        </w:rPr>
      </w:pPr>
      <w:r>
        <w:rPr>
          <w:rFonts w:ascii="Times New Roman" w:hAnsi="Times New Roman"/>
          <w:b w:val="0"/>
          <w:i/>
          <w:szCs w:val="24"/>
        </w:rPr>
        <w:t>Phát triển khởi nghiệp</w:t>
      </w:r>
    </w:p>
    <w:p w:rsidR="00812288" w:rsidRPr="00F275A8" w:rsidRDefault="00812288" w:rsidP="00F275A8">
      <w:pPr>
        <w:numPr>
          <w:ilvl w:val="0"/>
          <w:numId w:val="7"/>
        </w:numPr>
        <w:spacing w:before="120" w:line="288" w:lineRule="auto"/>
        <w:ind w:left="851" w:hanging="567"/>
        <w:jc w:val="both"/>
        <w:rPr>
          <w:b/>
          <w:bCs/>
          <w:i/>
          <w:lang w:val="vi-VN"/>
        </w:rPr>
      </w:pPr>
      <w:r w:rsidRPr="00F275A8">
        <w:rPr>
          <w:b/>
          <w:bCs/>
          <w:i/>
          <w:lang w:val="vi-VN"/>
        </w:rPr>
        <w:t xml:space="preserve">Chủ nhiệm hoặc tham gia đề tài khoa học và công nghệ đã nghiệm thu: </w:t>
      </w:r>
    </w:p>
    <w:tbl>
      <w:tblPr>
        <w:tblW w:w="48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
        <w:gridCol w:w="3270"/>
        <w:gridCol w:w="2089"/>
        <w:gridCol w:w="1793"/>
        <w:gridCol w:w="1274"/>
      </w:tblGrid>
      <w:tr w:rsidR="00812288" w:rsidRPr="007E525B" w:rsidTr="007E525B">
        <w:tc>
          <w:tcPr>
            <w:tcW w:w="285" w:type="pct"/>
            <w:vAlign w:val="center"/>
          </w:tcPr>
          <w:p w:rsidR="00812288" w:rsidRPr="007E525B" w:rsidRDefault="00812288" w:rsidP="009138AF">
            <w:pPr>
              <w:jc w:val="center"/>
            </w:pPr>
            <w:r w:rsidRPr="007E525B">
              <w:t>TT</w:t>
            </w:r>
          </w:p>
        </w:tc>
        <w:tc>
          <w:tcPr>
            <w:tcW w:w="1829" w:type="pct"/>
            <w:vAlign w:val="center"/>
          </w:tcPr>
          <w:p w:rsidR="00812288" w:rsidRPr="007E525B" w:rsidRDefault="00812288" w:rsidP="009138AF">
            <w:pPr>
              <w:jc w:val="center"/>
            </w:pPr>
            <w:r w:rsidRPr="007E525B">
              <w:t>Tên đề tài/dự án</w:t>
            </w:r>
          </w:p>
        </w:tc>
        <w:tc>
          <w:tcPr>
            <w:tcW w:w="1169" w:type="pct"/>
            <w:vAlign w:val="center"/>
          </w:tcPr>
          <w:p w:rsidR="00812288" w:rsidRPr="007E525B" w:rsidRDefault="00812288" w:rsidP="009138AF">
            <w:pPr>
              <w:jc w:val="center"/>
            </w:pPr>
            <w:r w:rsidRPr="007E525B">
              <w:t>Cơ quan tài trợ kinh phí</w:t>
            </w:r>
          </w:p>
        </w:tc>
        <w:tc>
          <w:tcPr>
            <w:tcW w:w="1003" w:type="pct"/>
            <w:vAlign w:val="center"/>
          </w:tcPr>
          <w:p w:rsidR="00812288" w:rsidRPr="007E525B" w:rsidRDefault="00812288" w:rsidP="009138AF">
            <w:pPr>
              <w:jc w:val="center"/>
            </w:pPr>
            <w:r w:rsidRPr="007E525B">
              <w:t xml:space="preserve">Thời gian </w:t>
            </w:r>
            <w:r w:rsidR="00AF24C4">
              <w:br/>
            </w:r>
            <w:r w:rsidRPr="007E525B">
              <w:t>thực hiện</w:t>
            </w:r>
          </w:p>
        </w:tc>
        <w:tc>
          <w:tcPr>
            <w:tcW w:w="713" w:type="pct"/>
            <w:vAlign w:val="center"/>
          </w:tcPr>
          <w:p w:rsidR="00812288" w:rsidRPr="007E525B" w:rsidRDefault="00812288" w:rsidP="009138AF">
            <w:pPr>
              <w:jc w:val="center"/>
            </w:pPr>
            <w:r w:rsidRPr="007E525B">
              <w:t>Vai trò</w:t>
            </w:r>
          </w:p>
        </w:tc>
      </w:tr>
      <w:tr w:rsidR="00812288" w:rsidRPr="007E525B" w:rsidTr="007E525B">
        <w:trPr>
          <w:trHeight w:val="314"/>
        </w:trPr>
        <w:tc>
          <w:tcPr>
            <w:tcW w:w="285" w:type="pct"/>
            <w:vAlign w:val="center"/>
          </w:tcPr>
          <w:p w:rsidR="00812288" w:rsidRPr="007E525B" w:rsidRDefault="00812288" w:rsidP="009138AF">
            <w:pPr>
              <w:jc w:val="center"/>
            </w:pPr>
            <w:r w:rsidRPr="007E525B">
              <w:t>1</w:t>
            </w:r>
          </w:p>
        </w:tc>
        <w:tc>
          <w:tcPr>
            <w:tcW w:w="1829" w:type="pct"/>
            <w:vAlign w:val="center"/>
          </w:tcPr>
          <w:p w:rsidR="00812288" w:rsidRPr="007E525B" w:rsidRDefault="00B438B1" w:rsidP="009138AF">
            <w:pPr>
              <w:rPr>
                <w:color w:val="000000"/>
              </w:rPr>
            </w:pPr>
            <w:r w:rsidRPr="007E525B">
              <w:rPr>
                <w:color w:val="000000"/>
              </w:rPr>
              <w:t xml:space="preserve">Yếu tố môi trường ảnh hưởng đến doanh nghiệp da - </w:t>
            </w:r>
            <w:proofErr w:type="gramStart"/>
            <w:r w:rsidRPr="007E525B">
              <w:rPr>
                <w:color w:val="000000"/>
              </w:rPr>
              <w:t>giày  Đồng</w:t>
            </w:r>
            <w:proofErr w:type="gramEnd"/>
            <w:r w:rsidRPr="007E525B">
              <w:rPr>
                <w:color w:val="000000"/>
              </w:rPr>
              <w:t xml:space="preserve"> Nai</w:t>
            </w:r>
          </w:p>
        </w:tc>
        <w:tc>
          <w:tcPr>
            <w:tcW w:w="1169" w:type="pct"/>
            <w:vAlign w:val="center"/>
          </w:tcPr>
          <w:p w:rsidR="00812288" w:rsidRPr="007E525B" w:rsidRDefault="00B438B1" w:rsidP="009138AF">
            <w:r w:rsidRPr="007E525B">
              <w:t xml:space="preserve">Trường Đại học </w:t>
            </w:r>
            <w:r w:rsidR="007E525B">
              <w:t>L</w:t>
            </w:r>
            <w:r w:rsidRPr="007E525B">
              <w:t>ạc Hồng</w:t>
            </w:r>
          </w:p>
        </w:tc>
        <w:tc>
          <w:tcPr>
            <w:tcW w:w="1003" w:type="pct"/>
            <w:vAlign w:val="center"/>
          </w:tcPr>
          <w:p w:rsidR="00812288" w:rsidRPr="007E525B" w:rsidRDefault="00B438B1" w:rsidP="009138AF">
            <w:pPr>
              <w:rPr>
                <w:color w:val="000000"/>
              </w:rPr>
            </w:pPr>
            <w:r w:rsidRPr="007E525B">
              <w:rPr>
                <w:color w:val="000000"/>
              </w:rPr>
              <w:t>06/2007 - 06/2008</w:t>
            </w:r>
          </w:p>
        </w:tc>
        <w:tc>
          <w:tcPr>
            <w:tcW w:w="713" w:type="pct"/>
            <w:vAlign w:val="center"/>
          </w:tcPr>
          <w:p w:rsidR="00812288" w:rsidRPr="007E525B" w:rsidRDefault="00B438B1" w:rsidP="009138AF">
            <w:r w:rsidRPr="007E525B">
              <w:t>Chủ trì</w:t>
            </w:r>
          </w:p>
        </w:tc>
      </w:tr>
      <w:tr w:rsidR="00812288" w:rsidRPr="007E525B" w:rsidTr="007E525B">
        <w:trPr>
          <w:trHeight w:val="276"/>
        </w:trPr>
        <w:tc>
          <w:tcPr>
            <w:tcW w:w="285" w:type="pct"/>
            <w:vAlign w:val="center"/>
          </w:tcPr>
          <w:p w:rsidR="00812288" w:rsidRPr="007E525B" w:rsidRDefault="00812288" w:rsidP="009138AF">
            <w:pPr>
              <w:jc w:val="center"/>
            </w:pPr>
            <w:r w:rsidRPr="007E525B">
              <w:t>2</w:t>
            </w:r>
          </w:p>
        </w:tc>
        <w:tc>
          <w:tcPr>
            <w:tcW w:w="1829" w:type="pct"/>
            <w:vAlign w:val="center"/>
          </w:tcPr>
          <w:p w:rsidR="00812288" w:rsidRPr="007E525B" w:rsidRDefault="00B438B1" w:rsidP="009138AF">
            <w:pPr>
              <w:rPr>
                <w:color w:val="000000"/>
              </w:rPr>
            </w:pPr>
            <w:r w:rsidRPr="007E525B">
              <w:rPr>
                <w:color w:val="000000"/>
              </w:rPr>
              <w:t>Xây dựng bộ tiêu chí đánh giá chất lượng đầu ra của sinh viên Khoa Tài chính - Ngân hàng Trường Đại học Lạc Hồng</w:t>
            </w:r>
          </w:p>
        </w:tc>
        <w:tc>
          <w:tcPr>
            <w:tcW w:w="1169" w:type="pct"/>
            <w:vAlign w:val="center"/>
          </w:tcPr>
          <w:p w:rsidR="00812288" w:rsidRPr="007E525B" w:rsidRDefault="00B438B1" w:rsidP="009138AF">
            <w:r w:rsidRPr="007E525B">
              <w:t xml:space="preserve">Trường Đại học </w:t>
            </w:r>
            <w:r w:rsidR="007E525B">
              <w:t>L</w:t>
            </w:r>
            <w:r w:rsidRPr="007E525B">
              <w:t>ạc Hồng</w:t>
            </w:r>
          </w:p>
        </w:tc>
        <w:tc>
          <w:tcPr>
            <w:tcW w:w="1003" w:type="pct"/>
            <w:vAlign w:val="center"/>
          </w:tcPr>
          <w:p w:rsidR="00812288" w:rsidRPr="007E525B" w:rsidRDefault="00B438B1" w:rsidP="009138AF">
            <w:pPr>
              <w:rPr>
                <w:color w:val="000000"/>
              </w:rPr>
            </w:pPr>
            <w:r w:rsidRPr="007E525B">
              <w:rPr>
                <w:color w:val="000000"/>
              </w:rPr>
              <w:t>06/2010 - 06/2011</w:t>
            </w:r>
          </w:p>
        </w:tc>
        <w:tc>
          <w:tcPr>
            <w:tcW w:w="713" w:type="pct"/>
            <w:vAlign w:val="center"/>
          </w:tcPr>
          <w:p w:rsidR="00812288" w:rsidRPr="007E525B" w:rsidRDefault="00B438B1" w:rsidP="009138AF">
            <w:r w:rsidRPr="007E525B">
              <w:t>Tham gia</w:t>
            </w:r>
          </w:p>
        </w:tc>
      </w:tr>
      <w:tr w:rsidR="00B438B1" w:rsidRPr="007E525B" w:rsidTr="007E525B">
        <w:trPr>
          <w:trHeight w:val="276"/>
        </w:trPr>
        <w:tc>
          <w:tcPr>
            <w:tcW w:w="285" w:type="pct"/>
            <w:vAlign w:val="center"/>
          </w:tcPr>
          <w:p w:rsidR="00B438B1" w:rsidRPr="007E525B" w:rsidRDefault="007E525B" w:rsidP="009138AF">
            <w:pPr>
              <w:jc w:val="center"/>
            </w:pPr>
            <w:r>
              <w:t>3</w:t>
            </w:r>
          </w:p>
        </w:tc>
        <w:tc>
          <w:tcPr>
            <w:tcW w:w="1829" w:type="pct"/>
            <w:vAlign w:val="center"/>
          </w:tcPr>
          <w:p w:rsidR="00B438B1" w:rsidRPr="007E525B" w:rsidRDefault="00B438B1" w:rsidP="009138AF">
            <w:pPr>
              <w:rPr>
                <w:color w:val="000000"/>
              </w:rPr>
            </w:pPr>
            <w:r w:rsidRPr="007E525B">
              <w:rPr>
                <w:color w:val="000000"/>
              </w:rPr>
              <w:t>Đánh giá khó khăn của các doanh nghiệp da - giày trên đìa bàn tỉnh Đồng Nai sau 5 năm Việt Nam gia nhập WTO</w:t>
            </w:r>
          </w:p>
        </w:tc>
        <w:tc>
          <w:tcPr>
            <w:tcW w:w="1169" w:type="pct"/>
            <w:vAlign w:val="center"/>
          </w:tcPr>
          <w:p w:rsidR="00B438B1" w:rsidRPr="007E525B" w:rsidRDefault="00B438B1" w:rsidP="009138AF">
            <w:r w:rsidRPr="007E525B">
              <w:t xml:space="preserve">Trường Đại học </w:t>
            </w:r>
            <w:r w:rsidR="007E525B">
              <w:t>L</w:t>
            </w:r>
            <w:r w:rsidRPr="007E525B">
              <w:t>ạc Hồng</w:t>
            </w:r>
          </w:p>
        </w:tc>
        <w:tc>
          <w:tcPr>
            <w:tcW w:w="1003" w:type="pct"/>
            <w:vAlign w:val="center"/>
          </w:tcPr>
          <w:p w:rsidR="00B438B1" w:rsidRPr="007E525B" w:rsidRDefault="00B438B1" w:rsidP="009138AF">
            <w:pPr>
              <w:rPr>
                <w:color w:val="000000"/>
              </w:rPr>
            </w:pPr>
            <w:r w:rsidRPr="007E525B">
              <w:rPr>
                <w:color w:val="000000"/>
              </w:rPr>
              <w:t>06/2011 - 06/2012</w:t>
            </w:r>
          </w:p>
        </w:tc>
        <w:tc>
          <w:tcPr>
            <w:tcW w:w="713" w:type="pct"/>
            <w:vAlign w:val="center"/>
          </w:tcPr>
          <w:p w:rsidR="00B438B1" w:rsidRPr="007E525B" w:rsidRDefault="00B438B1" w:rsidP="009138AF">
            <w:r w:rsidRPr="007E525B">
              <w:t>Chủ trì</w:t>
            </w:r>
          </w:p>
        </w:tc>
      </w:tr>
      <w:tr w:rsidR="00B438B1" w:rsidRPr="007E525B" w:rsidTr="007E525B">
        <w:trPr>
          <w:trHeight w:val="276"/>
        </w:trPr>
        <w:tc>
          <w:tcPr>
            <w:tcW w:w="285" w:type="pct"/>
            <w:vAlign w:val="center"/>
          </w:tcPr>
          <w:p w:rsidR="00B438B1" w:rsidRPr="007E525B" w:rsidRDefault="007E525B" w:rsidP="009138AF">
            <w:pPr>
              <w:jc w:val="center"/>
            </w:pPr>
            <w:r>
              <w:t>4</w:t>
            </w:r>
          </w:p>
        </w:tc>
        <w:tc>
          <w:tcPr>
            <w:tcW w:w="1829" w:type="pct"/>
            <w:vAlign w:val="center"/>
          </w:tcPr>
          <w:p w:rsidR="00B438B1" w:rsidRPr="007E525B" w:rsidRDefault="00B438B1" w:rsidP="009138AF">
            <w:pPr>
              <w:rPr>
                <w:color w:val="000000"/>
              </w:rPr>
            </w:pPr>
            <w:r w:rsidRPr="007E525B">
              <w:rPr>
                <w:color w:val="000000"/>
              </w:rPr>
              <w:t>Thiết kế và thi công hệ thống lắp ráp tự động Bobbin SSR</w:t>
            </w:r>
          </w:p>
        </w:tc>
        <w:tc>
          <w:tcPr>
            <w:tcW w:w="1169" w:type="pct"/>
            <w:vAlign w:val="center"/>
          </w:tcPr>
          <w:p w:rsidR="00B438B1" w:rsidRPr="007E525B" w:rsidRDefault="00B438B1" w:rsidP="009138AF">
            <w:r w:rsidRPr="007E525B">
              <w:t>Ủy ban nhan dân tỉnh Đồng Nai</w:t>
            </w:r>
          </w:p>
        </w:tc>
        <w:tc>
          <w:tcPr>
            <w:tcW w:w="1003" w:type="pct"/>
            <w:vAlign w:val="center"/>
          </w:tcPr>
          <w:p w:rsidR="00B438B1" w:rsidRPr="007E525B" w:rsidRDefault="00B438B1" w:rsidP="009138AF">
            <w:pPr>
              <w:rPr>
                <w:color w:val="000000"/>
              </w:rPr>
            </w:pPr>
            <w:r w:rsidRPr="007E525B">
              <w:rPr>
                <w:color w:val="000000"/>
              </w:rPr>
              <w:t>10/2012-10/2013</w:t>
            </w:r>
          </w:p>
        </w:tc>
        <w:tc>
          <w:tcPr>
            <w:tcW w:w="713" w:type="pct"/>
            <w:vAlign w:val="center"/>
          </w:tcPr>
          <w:p w:rsidR="00B438B1" w:rsidRPr="007E525B" w:rsidRDefault="00B438B1" w:rsidP="009138AF">
            <w:r w:rsidRPr="007E525B">
              <w:t>Tham gia</w:t>
            </w:r>
          </w:p>
        </w:tc>
      </w:tr>
    </w:tbl>
    <w:p w:rsidR="00B438B1" w:rsidRDefault="00B438B1" w:rsidP="00B438B1">
      <w:pPr>
        <w:pStyle w:val="Subtitle"/>
        <w:spacing w:before="120" w:after="120"/>
        <w:rPr>
          <w:rFonts w:ascii="Times New Roman" w:hAnsi="Times New Roman"/>
          <w:i/>
          <w:szCs w:val="24"/>
        </w:rPr>
      </w:pPr>
    </w:p>
    <w:p w:rsidR="00812288" w:rsidRDefault="00812288" w:rsidP="00F275A8">
      <w:pPr>
        <w:pStyle w:val="Subtitle"/>
        <w:numPr>
          <w:ilvl w:val="0"/>
          <w:numId w:val="7"/>
        </w:numPr>
        <w:spacing w:before="120" w:after="120"/>
        <w:ind w:left="851" w:hanging="567"/>
        <w:rPr>
          <w:rFonts w:ascii="Times New Roman" w:hAnsi="Times New Roman"/>
          <w:i/>
          <w:szCs w:val="24"/>
        </w:rPr>
      </w:pPr>
      <w:r w:rsidRPr="00F275A8">
        <w:rPr>
          <w:rFonts w:ascii="Times New Roman" w:hAnsi="Times New Roman"/>
          <w:i/>
          <w:szCs w:val="24"/>
        </w:rPr>
        <w:t>Công trình khoa học đã công bố:</w:t>
      </w:r>
    </w:p>
    <w:p w:rsidR="000C4ACF" w:rsidRPr="000C4ACF" w:rsidRDefault="000C4ACF" w:rsidP="000C4ACF">
      <w:pPr>
        <w:spacing w:before="60" w:after="60"/>
        <w:ind w:firstLine="720"/>
        <w:jc w:val="both"/>
        <w:rPr>
          <w:sz w:val="26"/>
        </w:rPr>
      </w:pPr>
      <w:r w:rsidRPr="000C4ACF">
        <w:rPr>
          <w:b/>
          <w:sz w:val="26"/>
        </w:rPr>
        <w:t>a. Công trình công bố:</w:t>
      </w:r>
      <w:r w:rsidRPr="000C4ACF">
        <w:rPr>
          <w:sz w:val="26"/>
        </w:rPr>
        <w:t xml:space="preserve"> Công bố 24 công trình khoa học dưới dạng bài báo khoa học đã được đăng trong các tạp chí và hội thảo khoa học chuyên ngành. Cụ thể như sau:</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 Nguyen Van Tan (2004). “On Foreign Direct Investment in Đồng Nai”. Economic Development Review. </w:t>
      </w:r>
      <w:r w:rsidRPr="000C4ACF">
        <w:rPr>
          <w:rFonts w:eastAsia="Times New Roman"/>
          <w:i/>
          <w:color w:val="000000"/>
          <w:sz w:val="26"/>
          <w:szCs w:val="26"/>
        </w:rPr>
        <w:t>The HCMC University of Economics</w:t>
      </w:r>
      <w:r w:rsidRPr="000C4ACF">
        <w:rPr>
          <w:rFonts w:eastAsia="Times New Roman"/>
          <w:color w:val="000000"/>
          <w:sz w:val="26"/>
          <w:szCs w:val="26"/>
        </w:rPr>
        <w:t>. No. 114. PP. 20-21.</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a.2. Nguyen Van Tan (2005). “Foreign Direct Investment in Đồng Nai”. Economic Development Review. </w:t>
      </w:r>
      <w:r w:rsidRPr="000C4ACF">
        <w:rPr>
          <w:rFonts w:eastAsia="Times New Roman"/>
          <w:i/>
          <w:color w:val="000000"/>
          <w:sz w:val="26"/>
          <w:szCs w:val="26"/>
        </w:rPr>
        <w:t>The HCMC University of Economics</w:t>
      </w:r>
      <w:r w:rsidRPr="000C4ACF">
        <w:rPr>
          <w:rFonts w:eastAsia="Times New Roman"/>
          <w:color w:val="000000"/>
          <w:sz w:val="26"/>
          <w:szCs w:val="26"/>
        </w:rPr>
        <w:t>. No. 136. PP. 18-19.</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a.3. Nguyễn Văn Tân (2007). “Một số nhận xét tình hình hoạt động của các doanh nghiệp ngành da- giày Đồng Nai”. </w:t>
      </w:r>
      <w:r w:rsidRPr="000C4ACF">
        <w:rPr>
          <w:rFonts w:eastAsia="Times New Roman"/>
          <w:i/>
          <w:color w:val="000000"/>
          <w:sz w:val="26"/>
          <w:szCs w:val="26"/>
        </w:rPr>
        <w:t>Tạp chí Công nghiệp da- giày Việt Nam</w:t>
      </w:r>
      <w:r w:rsidRPr="000C4ACF">
        <w:rPr>
          <w:rFonts w:eastAsia="Times New Roman"/>
          <w:color w:val="000000"/>
          <w:sz w:val="26"/>
          <w:szCs w:val="26"/>
        </w:rPr>
        <w:t>. Hiệp hội da giày Việt Nam. Số 12. Tr. 15- 18.</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a.4. Nguyễn Văn Tân (2008). “Tình hình hoạt động của các doanh nghiệp ngành da- giày Đồng Nai”. </w:t>
      </w:r>
      <w:r w:rsidRPr="000C4ACF">
        <w:rPr>
          <w:rFonts w:eastAsia="Times New Roman"/>
          <w:i/>
          <w:color w:val="000000"/>
          <w:sz w:val="26"/>
          <w:szCs w:val="26"/>
        </w:rPr>
        <w:t>Tạp chí Khoa học công nghệ</w:t>
      </w:r>
      <w:r w:rsidRPr="000C4ACF">
        <w:rPr>
          <w:rFonts w:eastAsia="Times New Roman"/>
          <w:color w:val="000000"/>
          <w:sz w:val="26"/>
          <w:szCs w:val="26"/>
        </w:rPr>
        <w:t>. Sở Khoa học và Công nghệ tỉnh Đồng Nai. Số 6/2007. Tr. 30-32.</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lastRenderedPageBreak/>
        <w:t xml:space="preserve">a.5. Nguyễn Văn Tân (2008). “Khó khăn về nhân lực của doanh nghiệp da- giày tại Đồng Nai”. </w:t>
      </w:r>
      <w:r w:rsidRPr="000C4ACF">
        <w:rPr>
          <w:rFonts w:eastAsia="Times New Roman"/>
          <w:i/>
          <w:color w:val="000000"/>
          <w:sz w:val="26"/>
          <w:szCs w:val="26"/>
        </w:rPr>
        <w:t>Tạp chí Công nghiệp da- giày Việt Nam</w:t>
      </w:r>
      <w:r w:rsidRPr="000C4ACF">
        <w:rPr>
          <w:rFonts w:eastAsia="Times New Roman"/>
          <w:color w:val="000000"/>
          <w:sz w:val="26"/>
          <w:szCs w:val="26"/>
        </w:rPr>
        <w:t>. Hiệp hội da giày Việt Nam. Số 04. Tr. 16- 17. Và Số 07. Tr. 16- 17.</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a.6. Nguyễn Văn Tân (2008). “Nhân lực trong ngành da- giày trên địa bàn tỉnh Đồng Nai”. </w:t>
      </w:r>
      <w:r w:rsidRPr="000C4ACF">
        <w:rPr>
          <w:rFonts w:eastAsia="Times New Roman"/>
          <w:i/>
          <w:color w:val="000000"/>
          <w:sz w:val="26"/>
          <w:szCs w:val="26"/>
        </w:rPr>
        <w:t>Tạp san khoa học giáo viên số 1</w:t>
      </w:r>
      <w:r w:rsidRPr="000C4ACF">
        <w:rPr>
          <w:rFonts w:eastAsia="Times New Roman"/>
          <w:color w:val="000000"/>
          <w:sz w:val="26"/>
          <w:szCs w:val="26"/>
        </w:rPr>
        <w:t>. Trường Đại học Lạc Hồng. Số 01. Tr. 19- 25.</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a.7. Nguyễn Văn Tân (2011). "Kinh nghiệm quản lý, tổ chức triển khai hoạt động nghiên cứu khoa học của sinh viên ở cơ sở giáo dục đại học ngoài công lập - Trường Đại học Lạc Hồng". </w:t>
      </w:r>
      <w:r w:rsidRPr="000C4ACF">
        <w:rPr>
          <w:rFonts w:eastAsia="Times New Roman"/>
          <w:i/>
          <w:color w:val="000000"/>
          <w:sz w:val="26"/>
          <w:szCs w:val="26"/>
        </w:rPr>
        <w:t>Kỹ yếu Hội nghị tổng kết 20 năm giải thưởng "Sinh viên nghiên cứu khoa học"</w:t>
      </w:r>
      <w:r w:rsidRPr="000C4ACF">
        <w:rPr>
          <w:rFonts w:eastAsia="Times New Roman"/>
          <w:color w:val="000000"/>
          <w:sz w:val="26"/>
          <w:szCs w:val="26"/>
        </w:rPr>
        <w:t>. Bộ Giáo dục và Đào tạo. 2011. Tr. 126- 129.</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a.8. Nguyễn Văn Tân và Nguyễn Ngọc Phương Thanh (2012). “Đánh giá học tập của sinh viên đào tạo theo hệ thống tín chỉ tại trường Đại học Lạc Hồng”. </w:t>
      </w:r>
      <w:r w:rsidRPr="000C4ACF">
        <w:rPr>
          <w:rFonts w:eastAsia="Times New Roman"/>
          <w:i/>
          <w:color w:val="000000"/>
          <w:sz w:val="26"/>
          <w:szCs w:val="26"/>
        </w:rPr>
        <w:t>Kỹ yếu Hội nghị CDIO toàn quốc 2012: Đào tạo đáp ứng nhu cầu xã hội và hội nhập Quốc tế: Mô hình CDIO</w:t>
      </w:r>
      <w:r w:rsidRPr="000C4ACF">
        <w:rPr>
          <w:rFonts w:eastAsia="Times New Roman"/>
          <w:color w:val="000000"/>
          <w:sz w:val="26"/>
          <w:szCs w:val="26"/>
        </w:rPr>
        <w:t>. Bộ Giáo dục và Đào tạo (tổ chức tại Đại học Quốc gia TP.HCM). 2012. Tr 175- 184.</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a.9. Nguyễn Văn Tân (2012). “Đào tạo thạc sĩ tại Trường Đại học Lạc Hồng”. </w:t>
      </w:r>
      <w:r w:rsidRPr="000C4ACF">
        <w:rPr>
          <w:rFonts w:eastAsia="Times New Roman"/>
          <w:i/>
          <w:color w:val="000000"/>
          <w:sz w:val="26"/>
          <w:szCs w:val="26"/>
        </w:rPr>
        <w:t>Kỷ yếu Hội thảo khoa học và đào tạo: Nghiên cứu khoa học và chuyển giao công nghệ gắn kết với nhu cầu doanh nghiệp Nhân kỷ niệm 15 năm thành lập trường</w:t>
      </w:r>
      <w:r w:rsidRPr="000C4ACF">
        <w:rPr>
          <w:rFonts w:eastAsia="Times New Roman"/>
          <w:color w:val="000000"/>
          <w:sz w:val="26"/>
          <w:szCs w:val="26"/>
        </w:rPr>
        <w:t>. Trường Đại học Lạc Hồng. 2012. Tr 96- 97.</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a.10. Nguyễn Văn Tân (2012). “Đánh giá khó khăn của các doanh nghiệp da - giày trên địa bàn tỉnh Đồng Nai sau 5 năm Việt Nam gia nhập WTO”. </w:t>
      </w:r>
      <w:r w:rsidRPr="000C4ACF">
        <w:rPr>
          <w:rFonts w:eastAsia="Times New Roman"/>
          <w:i/>
          <w:color w:val="000000"/>
          <w:sz w:val="26"/>
          <w:szCs w:val="26"/>
        </w:rPr>
        <w:t>Tạp chí Hoạt động khoa học. Bộ Khoa học và Công nghệ</w:t>
      </w:r>
      <w:r w:rsidRPr="000C4ACF">
        <w:rPr>
          <w:rFonts w:eastAsia="Times New Roman"/>
          <w:color w:val="000000"/>
          <w:sz w:val="26"/>
          <w:szCs w:val="26"/>
        </w:rPr>
        <w:t>. 2012. Tr. 92- 96.</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a.11. Nguyễn Văn Tân và Đỗ Hữu Tài (2012). “Doanh nghiệp da - giày trên địa bàn tỉnh Đồng Nai sau 5 năm Việt Nam gia nhập WTO”. </w:t>
      </w:r>
      <w:r w:rsidRPr="000C4ACF">
        <w:rPr>
          <w:rFonts w:eastAsia="Times New Roman"/>
          <w:i/>
          <w:color w:val="000000"/>
          <w:sz w:val="26"/>
          <w:szCs w:val="26"/>
        </w:rPr>
        <w:t>Kỷ yếu hội thảo khoa học: Việt Nam sau 5 năm gia nhập WTO - Các phương diện kinh tế, quản trị, tài chính và luật pháp</w:t>
      </w:r>
      <w:r w:rsidRPr="000C4ACF">
        <w:rPr>
          <w:rFonts w:eastAsia="Times New Roman"/>
          <w:color w:val="000000"/>
          <w:sz w:val="26"/>
          <w:szCs w:val="26"/>
        </w:rPr>
        <w:t>. Trường Đại học Kinh Tế TP.HCM. 2012. Tr. 343- 357.</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a.12. Nguyễn Văn Tân và Nguyễn Thị Thủy, Phạm Nguyễn Nguyên Hương (2012). “Trường Đại học Lạc Hồng 15 năm triển khai hiệu quả hoạt động nghiên cứu khoa học, công nghệ”. </w:t>
      </w:r>
      <w:r w:rsidRPr="000C4ACF">
        <w:rPr>
          <w:rFonts w:eastAsia="Times New Roman"/>
          <w:i/>
          <w:color w:val="000000"/>
          <w:sz w:val="26"/>
          <w:szCs w:val="26"/>
        </w:rPr>
        <w:t>Kỷ yếu khoa học và đào tạo: Số đặc biệt kỷ niệm 15 năm xây dựng và phát triển</w:t>
      </w:r>
      <w:r w:rsidRPr="000C4ACF">
        <w:rPr>
          <w:rFonts w:eastAsia="Times New Roman"/>
          <w:color w:val="000000"/>
          <w:sz w:val="26"/>
          <w:szCs w:val="26"/>
        </w:rPr>
        <w:t>. Trường Đại học Lạc Hồng. Số 11. Tr. 7- 14.</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a.13. Nguyễn Văn Tân (2012). “Khó khăn của các doanh nghiệp da - giày trên địa bàn tỉnh Đồng Nai sau 5 năm Việt Nam gia nhập WTO”. </w:t>
      </w:r>
      <w:r w:rsidRPr="000C4ACF">
        <w:rPr>
          <w:rFonts w:eastAsia="Times New Roman"/>
          <w:i/>
          <w:color w:val="000000"/>
          <w:sz w:val="26"/>
          <w:szCs w:val="26"/>
        </w:rPr>
        <w:t>Kỷ yếu khoa học và đào tạo: Số đặc biệt kỷ niệm 15 năm xây dựng và phát triển</w:t>
      </w:r>
      <w:r w:rsidRPr="000C4ACF">
        <w:rPr>
          <w:rFonts w:eastAsia="Times New Roman"/>
          <w:color w:val="000000"/>
          <w:sz w:val="26"/>
          <w:szCs w:val="26"/>
        </w:rPr>
        <w:t>. Trường Đại học Lạc Hồng. Số 11. Tr 141- 147.</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a.14. Nguyễn Văn Tân và Phan Thành Tâm (2013). “Nghiên cứu các nhân tố tác động đến tăng trưởng kinh tế Việt Nam giai đoạn 1990 đến 2012”. </w:t>
      </w:r>
      <w:r w:rsidRPr="000C4ACF">
        <w:rPr>
          <w:rFonts w:eastAsia="Times New Roman"/>
          <w:i/>
          <w:color w:val="000000"/>
          <w:sz w:val="26"/>
          <w:szCs w:val="26"/>
        </w:rPr>
        <w:t>Kỷ yếu hội thảo khoa học: Mô hình tăng trưởng kinh tế trong thời kỳ đẩy mạnh công ngiệp hóa, hiện đại hóa và hội nhập quốc tế</w:t>
      </w:r>
      <w:r w:rsidRPr="000C4ACF">
        <w:rPr>
          <w:rFonts w:eastAsia="Times New Roman"/>
          <w:color w:val="000000"/>
          <w:sz w:val="26"/>
          <w:szCs w:val="26"/>
        </w:rPr>
        <w:t>. Hội đồng lý luận trung ương (tổ chức tại Đại học Đà Nẵng Trường Đại học Kinh Tế). 2013. Tr. 27-32.</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a.15. Nguyễn Văn Tân và Phan Thành Tâm (2013). “Xác định các nhân tố tác động đến tăng trưởng kinh tế Việt Nam”. </w:t>
      </w:r>
      <w:r w:rsidRPr="000C4ACF">
        <w:rPr>
          <w:rFonts w:eastAsia="Times New Roman"/>
          <w:i/>
          <w:color w:val="000000"/>
          <w:sz w:val="26"/>
          <w:szCs w:val="26"/>
        </w:rPr>
        <w:t>Tạp chí kinh tế và dự báo</w:t>
      </w:r>
      <w:r w:rsidRPr="000C4ACF">
        <w:rPr>
          <w:rFonts w:eastAsia="Times New Roman"/>
          <w:color w:val="000000"/>
          <w:sz w:val="26"/>
          <w:szCs w:val="26"/>
        </w:rPr>
        <w:t>. Bộ Kế hoạch và Đầu tư. 2013. Tr 54- 60.</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a.16. Nguyễn Văn Tân và Nguyễn Thị Kim Nguyên, Lê Thị Yến Nhi (2013). “Đo lường mức độ trung thành thông qua tính cách của nhân viên trong doanh nghiệp có vốn đầu tư nước ngoài tại Đồng Nai”. </w:t>
      </w:r>
      <w:r w:rsidRPr="000C4ACF">
        <w:rPr>
          <w:rFonts w:eastAsia="Times New Roman"/>
          <w:i/>
          <w:color w:val="000000"/>
          <w:sz w:val="26"/>
          <w:szCs w:val="26"/>
        </w:rPr>
        <w:t xml:space="preserve">Hội thảo khoa học: Chủ trương, chính sách </w:t>
      </w:r>
      <w:r w:rsidRPr="000C4ACF">
        <w:rPr>
          <w:rFonts w:eastAsia="Times New Roman"/>
          <w:i/>
          <w:color w:val="000000"/>
          <w:sz w:val="26"/>
          <w:szCs w:val="26"/>
        </w:rPr>
        <w:lastRenderedPageBreak/>
        <w:t>mới thu hút mạnh mẽ các nguồn lực bên ngoài</w:t>
      </w:r>
      <w:r w:rsidRPr="000C4ACF">
        <w:rPr>
          <w:rFonts w:eastAsia="Times New Roman"/>
          <w:color w:val="000000"/>
          <w:sz w:val="26"/>
          <w:szCs w:val="26"/>
        </w:rPr>
        <w:t>. Ban Kinh tế trung ương (tổ chức tại Trường Đại học Kinh Tế TP.HCM). 2013. Tr. 239 - 253.</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a.17. Nguyễn Văn Tân và Đỗ Hữu Tài (2014). “Phong trào hoạt động khoa học công nghệ tại Trường Đại học Lạc Hồng trong những năm qua”. </w:t>
      </w:r>
      <w:r w:rsidRPr="000C4ACF">
        <w:rPr>
          <w:rFonts w:eastAsia="Times New Roman"/>
          <w:i/>
          <w:color w:val="000000"/>
          <w:sz w:val="26"/>
          <w:szCs w:val="26"/>
        </w:rPr>
        <w:t>Kỷ yếu khoa học: Lễ tổng kết và trao giải thưởng sáng tạo khoa học công nghệ Việt Nam, giải thưởng WIPO và giải thưởng cúp vàng sở hữu trí tuệ Việt Nam</w:t>
      </w:r>
      <w:r w:rsidRPr="000C4ACF">
        <w:rPr>
          <w:rFonts w:eastAsia="Times New Roman"/>
          <w:color w:val="000000"/>
          <w:sz w:val="26"/>
          <w:szCs w:val="26"/>
        </w:rPr>
        <w:t>. Tổng liên đoàn lao động Việt Nam – Trung ương đoàn TNCS HCM - Bộ khoa học và công nghệ - Liên hiệp các hội khoa học và kỹ thuật Việt Nam. Tp. Hà Hội. 2014. Tr. 51-56.</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a.18. Nguyễn Văn Tân (2014). “Trường Đại học Lạc Hồng đạt nhiều thành công trong nghiên cứu khoa học năm 2013”. </w:t>
      </w:r>
      <w:r w:rsidRPr="000C4ACF">
        <w:rPr>
          <w:rFonts w:eastAsia="Times New Roman"/>
          <w:i/>
          <w:color w:val="000000"/>
          <w:sz w:val="26"/>
          <w:szCs w:val="26"/>
        </w:rPr>
        <w:t>Tạp chí Khoa học và Đời sống</w:t>
      </w:r>
      <w:r w:rsidRPr="000C4ACF">
        <w:rPr>
          <w:rFonts w:eastAsia="Times New Roman"/>
          <w:color w:val="000000"/>
          <w:sz w:val="26"/>
          <w:szCs w:val="26"/>
        </w:rPr>
        <w:t xml:space="preserve">.  Diễn đàn của tri thức Liên hiệp hội khoa họa và kỹ </w:t>
      </w:r>
      <w:proofErr w:type="gramStart"/>
      <w:r w:rsidRPr="000C4ACF">
        <w:rPr>
          <w:rFonts w:eastAsia="Times New Roman"/>
          <w:color w:val="000000"/>
          <w:sz w:val="26"/>
          <w:szCs w:val="26"/>
        </w:rPr>
        <w:t>thuật  tỉnh</w:t>
      </w:r>
      <w:proofErr w:type="gramEnd"/>
      <w:r w:rsidRPr="000C4ACF">
        <w:rPr>
          <w:rFonts w:eastAsia="Times New Roman"/>
          <w:color w:val="000000"/>
          <w:sz w:val="26"/>
          <w:szCs w:val="26"/>
        </w:rPr>
        <w:t xml:space="preserve"> Đồng Nai. Số 13. Tr. 31- 32.</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a.19. Nguyễn Văn Tân và Phước Minh Hiệp (2016). “Định hướng một số nội dung mang tính chiến lược cho người học thực hiện đề tài nghiên cứu thuộc lĩnh vực kinh tế, kinh doanh và luật”. </w:t>
      </w:r>
      <w:r w:rsidRPr="000C4ACF">
        <w:rPr>
          <w:rFonts w:eastAsia="Times New Roman"/>
          <w:i/>
          <w:color w:val="000000"/>
          <w:sz w:val="26"/>
          <w:szCs w:val="26"/>
        </w:rPr>
        <w:t>Hội thảo khoa học: Các phương pháp nghiên cứu trong lĩnh vực kinh tế, kinh doanh và luật</w:t>
      </w:r>
      <w:r w:rsidRPr="000C4ACF">
        <w:rPr>
          <w:rFonts w:eastAsia="Times New Roman"/>
          <w:color w:val="000000"/>
          <w:sz w:val="26"/>
          <w:szCs w:val="26"/>
        </w:rPr>
        <w:t>. Trường Đại học Trà Vinh. Số 01. Tr. 10- 12.</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a.20. Nguyen Van Tan, Le Phuong Truong and Phan </w:t>
      </w:r>
      <w:proofErr w:type="gramStart"/>
      <w:r w:rsidRPr="000C4ACF">
        <w:rPr>
          <w:rFonts w:eastAsia="Times New Roman"/>
          <w:color w:val="000000"/>
          <w:sz w:val="26"/>
          <w:szCs w:val="26"/>
        </w:rPr>
        <w:t>Van</w:t>
      </w:r>
      <w:proofErr w:type="gramEnd"/>
      <w:r w:rsidRPr="000C4ACF">
        <w:rPr>
          <w:rFonts w:eastAsia="Times New Roman"/>
          <w:color w:val="000000"/>
          <w:sz w:val="26"/>
          <w:szCs w:val="26"/>
        </w:rPr>
        <w:t xml:space="preserve"> Duc (2016). "Developing photovoltaic evaluation system using MATLAB/Simulink and Arduino platform". </w:t>
      </w:r>
      <w:r w:rsidRPr="000C4ACF">
        <w:rPr>
          <w:rFonts w:eastAsia="Times New Roman"/>
          <w:i/>
          <w:color w:val="000000"/>
          <w:sz w:val="26"/>
          <w:szCs w:val="26"/>
        </w:rPr>
        <w:t>Hội nghị khoa học toàn quốc về Cơ điện tử (Vietnam Conference on Mechatronics–VCM), VCM-2016</w:t>
      </w:r>
      <w:r w:rsidRPr="000C4ACF">
        <w:rPr>
          <w:rFonts w:eastAsia="Times New Roman"/>
          <w:color w:val="000000"/>
          <w:sz w:val="26"/>
          <w:szCs w:val="26"/>
        </w:rPr>
        <w:t>. Trường Đại học Cần Thơ. 25-26/11/2016. 4.</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a.21. Nguyễn Văn Tân và cộng sự (2016). “Ý định khởi nghiệp của sinh viên Việt Nam”. </w:t>
      </w:r>
      <w:r w:rsidRPr="000C4ACF">
        <w:rPr>
          <w:rFonts w:eastAsia="Times New Roman"/>
          <w:i/>
          <w:color w:val="000000"/>
          <w:sz w:val="26"/>
          <w:szCs w:val="26"/>
        </w:rPr>
        <w:t>Hội thảo khoa học: Phát triển doanh nghiệp trong bối cảnh toàn cầu hóa</w:t>
      </w:r>
      <w:r w:rsidRPr="000C4ACF">
        <w:rPr>
          <w:rFonts w:eastAsia="Times New Roman"/>
          <w:color w:val="000000"/>
          <w:sz w:val="26"/>
          <w:szCs w:val="26"/>
        </w:rPr>
        <w:t>. Trường Đại học Trà Vinh. 28/11/2016. Tr. 148-156.</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a.22. Nguyễn Văn Tân và Phước Vân Hạnh (2016). “Cho vay xây dựng nông thôn mới trên địa bàn tỉnh Đồng Nai: Thực trạng và giải pháp”. </w:t>
      </w:r>
      <w:r w:rsidRPr="000C4ACF">
        <w:rPr>
          <w:rFonts w:eastAsia="Times New Roman"/>
          <w:i/>
          <w:color w:val="000000"/>
          <w:sz w:val="26"/>
          <w:szCs w:val="26"/>
        </w:rPr>
        <w:t>Hội thảo khoa học: Bài giải pháp về chính sách tín dụng nhằm chuyển dịch cơ cấu ngành nông nghiệp, nông thôn ở các tỉnh, thành phía Nam</w:t>
      </w:r>
      <w:r w:rsidRPr="000C4ACF">
        <w:rPr>
          <w:rFonts w:eastAsia="Times New Roman"/>
          <w:color w:val="000000"/>
          <w:sz w:val="26"/>
          <w:szCs w:val="26"/>
        </w:rPr>
        <w:t>. Tạp chí Cộng sản và Trường Đại học Ngân hàng TP. Hồ Chí Minh. 06/12/2016. Tr. 411-421.</w:t>
      </w:r>
    </w:p>
    <w:p w:rsidR="000C4ACF" w:rsidRPr="000C4ACF" w:rsidRDefault="000C4ACF" w:rsidP="000C4ACF">
      <w:pPr>
        <w:spacing w:before="60" w:after="60"/>
        <w:ind w:firstLine="720"/>
        <w:jc w:val="both"/>
        <w:rPr>
          <w:rFonts w:eastAsia="Times New Roman"/>
          <w:color w:val="000000"/>
          <w:sz w:val="26"/>
          <w:szCs w:val="26"/>
        </w:rPr>
      </w:pPr>
      <w:r w:rsidRPr="000C4ACF">
        <w:rPr>
          <w:rFonts w:eastAsia="Times New Roman"/>
          <w:color w:val="000000"/>
          <w:sz w:val="26"/>
          <w:szCs w:val="26"/>
        </w:rPr>
        <w:t xml:space="preserve">a.23. Nguyen Van Tan, Phan Thanh Tam (2017). "Assessing factors affecting sustainable food value chain development: A case of the agricultural sector in Dong Nai province". </w:t>
      </w:r>
      <w:r w:rsidRPr="000C4ACF">
        <w:rPr>
          <w:rFonts w:eastAsia="Times New Roman"/>
          <w:i/>
          <w:color w:val="000000"/>
          <w:sz w:val="26"/>
          <w:szCs w:val="26"/>
        </w:rPr>
        <w:t>Social Science Learning Education Journal</w:t>
      </w:r>
      <w:r w:rsidRPr="000C4ACF">
        <w:rPr>
          <w:rFonts w:eastAsia="Times New Roman"/>
          <w:color w:val="000000"/>
          <w:sz w:val="26"/>
          <w:szCs w:val="26"/>
        </w:rPr>
        <w:t>. &lt;http://innovativejournal.in/sslej/index.php/sslej/index&gt;. V0l 2, No 05 (2017). ISSN 2456- 2408. PP. 01-10.</w:t>
      </w:r>
    </w:p>
    <w:p w:rsidR="000C4ACF" w:rsidRPr="000C4ACF" w:rsidRDefault="000C4ACF" w:rsidP="000C4ACF">
      <w:pPr>
        <w:ind w:firstLine="720"/>
        <w:jc w:val="both"/>
        <w:rPr>
          <w:rFonts w:eastAsia="Times New Roman"/>
          <w:color w:val="000000"/>
          <w:sz w:val="26"/>
          <w:szCs w:val="26"/>
        </w:rPr>
      </w:pPr>
      <w:r w:rsidRPr="000C4ACF">
        <w:rPr>
          <w:rFonts w:eastAsia="Times New Roman"/>
          <w:color w:val="000000"/>
          <w:sz w:val="26"/>
          <w:szCs w:val="26"/>
        </w:rPr>
        <w:t xml:space="preserve">a. 24. Nguyen Van Tan, Phan Thanh Tam (2017). "Recommendations developing the sustainable food value chain of the agricultural sector in Dong Nai province". </w:t>
      </w:r>
      <w:r w:rsidRPr="000C4ACF">
        <w:rPr>
          <w:rFonts w:eastAsia="Times New Roman"/>
          <w:i/>
          <w:color w:val="000000"/>
          <w:sz w:val="26"/>
          <w:szCs w:val="26"/>
        </w:rPr>
        <w:t xml:space="preserve">International Journal of Development and Economic Sustainability. </w:t>
      </w:r>
      <w:r w:rsidRPr="000C4ACF">
        <w:rPr>
          <w:rFonts w:eastAsia="Times New Roman"/>
          <w:color w:val="000000"/>
          <w:sz w:val="26"/>
          <w:szCs w:val="26"/>
        </w:rPr>
        <w:t>Published by European Centre for Research Training and Development UK (www.eajournals.org). &lt;http://www.eajournals.org/wp-content/uploads/Recommendations-Developing-the-Sustainable-Food-Value-Chain-of-the-Agricultural-Sector-in-Dong-Nai-Province.pdf&gt;. Vol.5, No.4 2053-2199 (Print), 2053-2202(Online). PP.69-84.</w:t>
      </w:r>
    </w:p>
    <w:p w:rsidR="007D7EEF" w:rsidRDefault="000C4ACF" w:rsidP="000C4ACF">
      <w:pPr>
        <w:ind w:firstLine="720"/>
        <w:jc w:val="both"/>
        <w:rPr>
          <w:rFonts w:eastAsia="Times New Roman"/>
          <w:color w:val="000000"/>
          <w:sz w:val="26"/>
          <w:szCs w:val="26"/>
        </w:rPr>
      </w:pPr>
      <w:r w:rsidRPr="000C4ACF">
        <w:rPr>
          <w:rFonts w:eastAsia="Times New Roman"/>
          <w:color w:val="000000"/>
          <w:sz w:val="26"/>
          <w:szCs w:val="26"/>
        </w:rPr>
        <w:t>a. 25. Nguyễn Văn Trọn, Nguyễn Văn Tân (2017). Bàn về mô hình hợp tác xã kiểu mới trong điều kiện mới. Hội thảo khoa học Phát triển hợp tác xã kiểu mới từ thực tiễn Thành phố Hồ Chí Minh. Thành phố Hồ Chí Minh. Tổ chức ngày 21/12/2017, tại Thành ủy Thành phố Hồ Chí Minh. Tr: 77-83.</w:t>
      </w:r>
    </w:p>
    <w:p w:rsidR="007D7EEF" w:rsidRDefault="007D7EEF">
      <w:pPr>
        <w:rPr>
          <w:rFonts w:eastAsia="Times New Roman"/>
          <w:color w:val="000000"/>
          <w:sz w:val="26"/>
          <w:szCs w:val="26"/>
        </w:rPr>
      </w:pPr>
      <w:r>
        <w:rPr>
          <w:rFonts w:eastAsia="Times New Roman"/>
          <w:color w:val="000000"/>
          <w:sz w:val="26"/>
          <w:szCs w:val="26"/>
        </w:rPr>
        <w:br w:type="page"/>
      </w:r>
    </w:p>
    <w:p w:rsidR="000C4ACF" w:rsidRPr="000C4ACF" w:rsidRDefault="000C4ACF" w:rsidP="000C4ACF">
      <w:pPr>
        <w:spacing w:before="60" w:after="60"/>
        <w:ind w:firstLine="720"/>
        <w:jc w:val="both"/>
        <w:rPr>
          <w:b/>
          <w:sz w:val="26"/>
        </w:rPr>
      </w:pPr>
      <w:r w:rsidRPr="000C4ACF">
        <w:rPr>
          <w:b/>
          <w:sz w:val="26"/>
        </w:rPr>
        <w:lastRenderedPageBreak/>
        <w:t>b. Giải thưởng:</w:t>
      </w:r>
    </w:p>
    <w:p w:rsidR="000C4ACF" w:rsidRPr="000C4ACF" w:rsidRDefault="000C4ACF" w:rsidP="000C4ACF">
      <w:pPr>
        <w:tabs>
          <w:tab w:val="left" w:pos="1080"/>
        </w:tabs>
        <w:spacing w:before="60" w:after="60"/>
        <w:ind w:firstLine="720"/>
        <w:jc w:val="both"/>
        <w:rPr>
          <w:sz w:val="26"/>
        </w:rPr>
      </w:pPr>
      <w:r w:rsidRPr="000C4ACF">
        <w:rPr>
          <w:sz w:val="26"/>
        </w:rPr>
        <w:t>b.1. Giải Nhì, Giải thưởng Vifotec, năm 2013.</w:t>
      </w:r>
    </w:p>
    <w:p w:rsidR="000C4ACF" w:rsidRPr="000C4ACF" w:rsidRDefault="000C4ACF" w:rsidP="000C4ACF">
      <w:pPr>
        <w:tabs>
          <w:tab w:val="left" w:pos="1080"/>
        </w:tabs>
        <w:ind w:firstLine="720"/>
        <w:jc w:val="both"/>
        <w:rPr>
          <w:sz w:val="26"/>
        </w:rPr>
      </w:pPr>
      <w:r w:rsidRPr="000C4ACF">
        <w:rPr>
          <w:sz w:val="26"/>
        </w:rPr>
        <w:t>b.2. Bằng Lao động Sáng tạo năm 2013 của Tổng liên đoàn lao động Việt Nam về “Đã đạt danh hiệu lao động sáng tạo trong phong trào thi đua yêu nước năm 2013” tại Quyết định số 460/QĐ-TLĐ, ngày 21/4/2013.</w:t>
      </w:r>
    </w:p>
    <w:p w:rsidR="000C4ACF" w:rsidRPr="000C4ACF" w:rsidRDefault="000C4ACF" w:rsidP="000C4ACF">
      <w:pPr>
        <w:tabs>
          <w:tab w:val="left" w:pos="1080"/>
        </w:tabs>
        <w:ind w:firstLine="720"/>
        <w:jc w:val="both"/>
        <w:rPr>
          <w:sz w:val="26"/>
        </w:rPr>
      </w:pPr>
      <w:r w:rsidRPr="000C4ACF">
        <w:rPr>
          <w:sz w:val="26"/>
        </w:rPr>
        <w:t xml:space="preserve">b.3. Giải WIPO vào tháng 4/2014. “Are awarded the WIPO AWARD FOR BEST YOUNG INVENTOR for their invention: Design and manufacture of automated assembly system chokes”. </w:t>
      </w:r>
    </w:p>
    <w:p w:rsidR="000C4ACF" w:rsidRPr="000C4ACF" w:rsidRDefault="000C4ACF" w:rsidP="000C4ACF">
      <w:pPr>
        <w:tabs>
          <w:tab w:val="left" w:pos="1080"/>
        </w:tabs>
        <w:ind w:firstLine="720"/>
        <w:jc w:val="both"/>
        <w:rPr>
          <w:sz w:val="26"/>
        </w:rPr>
      </w:pPr>
      <w:r w:rsidRPr="000C4ACF">
        <w:rPr>
          <w:sz w:val="26"/>
        </w:rPr>
        <w:t>b.4. Cúp WIAF tại Korea Inventor News, năm 2014, với tên gọi “Order of Merit World Inventor Award Festival”.</w:t>
      </w:r>
    </w:p>
    <w:p w:rsidR="000C4ACF" w:rsidRPr="000C4ACF" w:rsidRDefault="000C4ACF" w:rsidP="000C4ACF">
      <w:pPr>
        <w:tabs>
          <w:tab w:val="left" w:pos="1080"/>
        </w:tabs>
        <w:ind w:firstLine="720"/>
        <w:jc w:val="both"/>
        <w:rPr>
          <w:sz w:val="26"/>
        </w:rPr>
      </w:pPr>
      <w:r w:rsidRPr="000C4ACF">
        <w:rPr>
          <w:sz w:val="26"/>
        </w:rPr>
        <w:t xml:space="preserve">b.5. Hướng dẫn sinh viên nghiên cứu khoa học cấp Bộ: Đạt 02 giải NHẤT Giải thưởng “Tài năng khoa học trẻ Việt Nam” năm 2013. Đạt 01 Giải </w:t>
      </w:r>
      <w:proofErr w:type="gramStart"/>
      <w:r w:rsidRPr="000C4ACF">
        <w:rPr>
          <w:sz w:val="26"/>
        </w:rPr>
        <w:t>NHÌ  Giải</w:t>
      </w:r>
      <w:proofErr w:type="gramEnd"/>
      <w:r w:rsidRPr="000C4ACF">
        <w:rPr>
          <w:sz w:val="26"/>
        </w:rPr>
        <w:t xml:space="preserve"> thưởng “Sinh viên nghiên cứu khoa học” cấp Bộ năm 2010. Đạt 02 Giải BA Giải thưởng “Sinh viên nghiên cứu khoa học” cấp Bộ năm 2016 </w:t>
      </w:r>
      <w:proofErr w:type="gramStart"/>
      <w:r w:rsidRPr="000C4ACF">
        <w:rPr>
          <w:sz w:val="26"/>
        </w:rPr>
        <w:t>và  năm</w:t>
      </w:r>
      <w:proofErr w:type="gramEnd"/>
      <w:r w:rsidRPr="000C4ACF">
        <w:rPr>
          <w:sz w:val="26"/>
        </w:rPr>
        <w:t xml:space="preserve"> 2010. Đạt 04 Giải KHUYẾN KHÍCH Giải thưởng “Sinh viên nghiên cứu khoa học” cấp Bộ năm 2011, năm 2009, năm 2008 và năm 2007.</w:t>
      </w:r>
    </w:p>
    <w:p w:rsidR="000C4ACF" w:rsidRPr="000C4ACF" w:rsidRDefault="000C4ACF" w:rsidP="000C4ACF">
      <w:pPr>
        <w:spacing w:before="60" w:after="60"/>
        <w:ind w:firstLine="720"/>
        <w:jc w:val="both"/>
        <w:rPr>
          <w:sz w:val="26"/>
        </w:rPr>
      </w:pPr>
      <w:r w:rsidRPr="000C4ACF">
        <w:rPr>
          <w:b/>
          <w:sz w:val="26"/>
        </w:rPr>
        <w:t>c. Hướng dẫn thạc sĩ:</w:t>
      </w:r>
      <w:r w:rsidRPr="000C4ACF">
        <w:rPr>
          <w:sz w:val="26"/>
        </w:rPr>
        <w:t xml:space="preserve"> Đã hướng dẫn thành công luận văn trên </w:t>
      </w:r>
      <w:r>
        <w:rPr>
          <w:sz w:val="26"/>
        </w:rPr>
        <w:t>54</w:t>
      </w:r>
      <w:r w:rsidRPr="000C4ACF">
        <w:rPr>
          <w:sz w:val="26"/>
        </w:rPr>
        <w:t xml:space="preserve"> thạc sĩ.</w:t>
      </w:r>
    </w:p>
    <w:p w:rsidR="000C4ACF" w:rsidRPr="000C4ACF" w:rsidRDefault="000C4ACF" w:rsidP="000C4ACF">
      <w:pPr>
        <w:spacing w:before="60" w:after="60"/>
        <w:ind w:firstLine="720"/>
        <w:jc w:val="both"/>
        <w:rPr>
          <w:sz w:val="26"/>
        </w:rPr>
      </w:pPr>
      <w:r w:rsidRPr="000C4ACF">
        <w:rPr>
          <w:b/>
          <w:sz w:val="26"/>
        </w:rPr>
        <w:t xml:space="preserve">d. Hướng dẫn tiến sĩ: </w:t>
      </w:r>
      <w:r w:rsidRPr="000C4ACF">
        <w:rPr>
          <w:sz w:val="26"/>
        </w:rPr>
        <w:t>Đang hướng dẫn 3 nghiên cứu sinh.</w:t>
      </w:r>
    </w:p>
    <w:p w:rsidR="000C4ACF" w:rsidRPr="000C4ACF" w:rsidRDefault="00333C00" w:rsidP="000C4ACF">
      <w:pPr>
        <w:spacing w:before="60" w:after="60"/>
        <w:ind w:firstLine="720"/>
        <w:jc w:val="both"/>
        <w:rPr>
          <w:sz w:val="26"/>
        </w:rPr>
      </w:pPr>
      <w:r>
        <w:rPr>
          <w:b/>
          <w:sz w:val="26"/>
        </w:rPr>
        <w:t>e</w:t>
      </w:r>
      <w:r w:rsidR="000C4ACF" w:rsidRPr="000C4ACF">
        <w:rPr>
          <w:b/>
          <w:sz w:val="26"/>
        </w:rPr>
        <w:t>. Báo chí tôn vinh:</w:t>
      </w:r>
      <w:r w:rsidR="000C4ACF" w:rsidRPr="000C4ACF">
        <w:rPr>
          <w:sz w:val="26"/>
        </w:rPr>
        <w:t xml:space="preserve"> </w:t>
      </w:r>
    </w:p>
    <w:p w:rsidR="000C4ACF" w:rsidRPr="000C4ACF" w:rsidRDefault="00333C00" w:rsidP="000C4ACF">
      <w:pPr>
        <w:spacing w:before="60" w:after="60"/>
        <w:ind w:firstLine="720"/>
        <w:jc w:val="both"/>
        <w:rPr>
          <w:sz w:val="26"/>
        </w:rPr>
      </w:pPr>
      <w:r>
        <w:rPr>
          <w:sz w:val="26"/>
        </w:rPr>
        <w:t>e</w:t>
      </w:r>
      <w:r w:rsidR="000C4ACF" w:rsidRPr="000C4ACF">
        <w:rPr>
          <w:sz w:val="26"/>
        </w:rPr>
        <w:t>.1. Năm 2013, Tôi được tôn vinh “Tiến sĩ thành công nhất năm 2013” từ các cơ quan báo chí của Việt Nam. (Đặc biệt là vietnamnet.vn, &lt;http://vietnamnet.vn/vn/giao-duc/tro-chuyen-voi-tien-si-thanh-cong-nhat-2013-159445.html&gt;)</w:t>
      </w:r>
    </w:p>
    <w:p w:rsidR="000C4ACF" w:rsidRDefault="00333C00" w:rsidP="000C4ACF">
      <w:pPr>
        <w:spacing w:before="60" w:after="60"/>
        <w:ind w:firstLine="720"/>
        <w:jc w:val="both"/>
        <w:rPr>
          <w:sz w:val="26"/>
        </w:rPr>
      </w:pPr>
      <w:r>
        <w:rPr>
          <w:sz w:val="26"/>
        </w:rPr>
        <w:t>e</w:t>
      </w:r>
      <w:r w:rsidR="000C4ACF" w:rsidRPr="000C4ACF">
        <w:rPr>
          <w:sz w:val="26"/>
        </w:rPr>
        <w:t>.2 Năm 2014, Tôi được Tủ sách Văn hóa Việt giới thiệu là một trong những nhà khoa học của Việt Nam, sách đã xuất bản năm 2014.</w:t>
      </w:r>
    </w:p>
    <w:p w:rsidR="00333C00" w:rsidRPr="000C4ACF" w:rsidRDefault="00333C00" w:rsidP="000C4ACF">
      <w:pPr>
        <w:spacing w:before="60" w:after="60"/>
        <w:ind w:firstLine="720"/>
        <w:jc w:val="both"/>
        <w:rPr>
          <w:sz w:val="26"/>
        </w:rPr>
      </w:pPr>
      <w:r>
        <w:rPr>
          <w:sz w:val="26"/>
        </w:rPr>
        <w:t>e.3 Năm 2017</w:t>
      </w:r>
      <w:r w:rsidRPr="000C4ACF">
        <w:rPr>
          <w:sz w:val="26"/>
        </w:rPr>
        <w:t xml:space="preserve">, Tôi được </w:t>
      </w:r>
      <w:r>
        <w:rPr>
          <w:sz w:val="26"/>
        </w:rPr>
        <w:t xml:space="preserve">Nhà xuất bản Thanh Niên </w:t>
      </w:r>
      <w:r w:rsidRPr="000C4ACF">
        <w:rPr>
          <w:sz w:val="26"/>
        </w:rPr>
        <w:t>giới thiệu là</w:t>
      </w:r>
      <w:r>
        <w:rPr>
          <w:sz w:val="26"/>
        </w:rPr>
        <w:t xml:space="preserve"> một trong những nhà khoa học Việt Nam tiêu biểu</w:t>
      </w:r>
      <w:r w:rsidRPr="000C4ACF">
        <w:rPr>
          <w:sz w:val="26"/>
        </w:rPr>
        <w:t>, sách đã xuất bả</w:t>
      </w:r>
      <w:r>
        <w:rPr>
          <w:sz w:val="26"/>
        </w:rPr>
        <w:t>n năm 2017</w:t>
      </w:r>
      <w:r w:rsidRPr="000C4ACF">
        <w:rPr>
          <w:sz w:val="26"/>
        </w:rPr>
        <w:t>.</w:t>
      </w:r>
    </w:p>
    <w:p w:rsidR="00333C00" w:rsidRPr="00D24058" w:rsidRDefault="00333C00" w:rsidP="00333C00">
      <w:pPr>
        <w:spacing w:before="60" w:after="60"/>
        <w:ind w:firstLine="720"/>
        <w:jc w:val="both"/>
        <w:rPr>
          <w:b/>
          <w:sz w:val="26"/>
        </w:rPr>
      </w:pPr>
      <w:r>
        <w:rPr>
          <w:b/>
          <w:sz w:val="26"/>
        </w:rPr>
        <w:t>f</w:t>
      </w:r>
      <w:r w:rsidRPr="00C02924">
        <w:rPr>
          <w:b/>
          <w:sz w:val="26"/>
        </w:rPr>
        <w:t>. Khen thưởng:</w:t>
      </w:r>
      <w:r w:rsidRPr="00C02924">
        <w:rPr>
          <w:sz w:val="26"/>
        </w:rPr>
        <w:t xml:space="preserve"> </w:t>
      </w:r>
    </w:p>
    <w:p w:rsidR="00333C00" w:rsidRPr="00C02924" w:rsidRDefault="00333C00" w:rsidP="00333C00">
      <w:pPr>
        <w:spacing w:before="60" w:after="60"/>
        <w:ind w:firstLine="720"/>
        <w:jc w:val="both"/>
        <w:rPr>
          <w:sz w:val="26"/>
        </w:rPr>
      </w:pPr>
      <w:bookmarkStart w:id="1" w:name="OLE_LINK8"/>
      <w:bookmarkStart w:id="2" w:name="OLE_LINK9"/>
      <w:r>
        <w:rPr>
          <w:sz w:val="26"/>
        </w:rPr>
        <w:t>f.1</w:t>
      </w:r>
      <w:r w:rsidRPr="00C02924">
        <w:rPr>
          <w:sz w:val="26"/>
        </w:rPr>
        <w:t xml:space="preserve"> Hai Bằng khen của Thủ tướng Chính phủ. Cụ thể, năm 2014 theo quyết định số 467/QĐ-TTg ngày 02/4/2014, năm 2015 theo quyết định số 737/QĐ-TTg ngày 27/5/2015.</w:t>
      </w:r>
    </w:p>
    <w:p w:rsidR="00333C00" w:rsidRPr="00C02924" w:rsidRDefault="00333C00" w:rsidP="00333C00">
      <w:pPr>
        <w:spacing w:before="60" w:after="60"/>
        <w:ind w:firstLine="720"/>
        <w:jc w:val="both"/>
        <w:rPr>
          <w:sz w:val="26"/>
        </w:rPr>
      </w:pPr>
      <w:r>
        <w:rPr>
          <w:sz w:val="26"/>
        </w:rPr>
        <w:t>f.2</w:t>
      </w:r>
      <w:r w:rsidRPr="00C02924">
        <w:rPr>
          <w:sz w:val="26"/>
        </w:rPr>
        <w:t xml:space="preserve"> Ba Bằng khen của Bộ trưởng Bộ Giáo dục và Đào tạo. Cụ thể, năm 2010 theo quyết định số 4949/QĐ-BGDĐT ngày 02/11/2010, năm 2013 theo quyết định số 560/QĐ-BGDĐT ngày 07/02/2013, năm 2013 theo quyết định số 5830/QĐ-BGDĐT ngày 11/12/2013.</w:t>
      </w:r>
    </w:p>
    <w:p w:rsidR="00333C00" w:rsidRPr="00C02924" w:rsidRDefault="00333C00" w:rsidP="00333C00">
      <w:pPr>
        <w:spacing w:before="60" w:after="60"/>
        <w:ind w:firstLine="720"/>
        <w:jc w:val="both"/>
        <w:rPr>
          <w:sz w:val="26"/>
        </w:rPr>
      </w:pPr>
      <w:r>
        <w:rPr>
          <w:sz w:val="26"/>
        </w:rPr>
        <w:t>f.3</w:t>
      </w:r>
      <w:r w:rsidRPr="00C02924">
        <w:rPr>
          <w:sz w:val="26"/>
        </w:rPr>
        <w:t xml:space="preserve"> Hai Bằng khen của Liên hiệp các Hội khoa học kỹ thuật Việt Nam. Cụ thể, năm 2013 theo quyết định số 998/QĐ-LHHVN ngày 24/12/2013, năm 2013 theo quyết định số 999/QĐ-LHHVN ngày 24/12/2013.</w:t>
      </w:r>
    </w:p>
    <w:p w:rsidR="00333C00" w:rsidRPr="00C02924" w:rsidRDefault="00333C00" w:rsidP="00333C00">
      <w:pPr>
        <w:spacing w:before="60" w:after="60"/>
        <w:ind w:firstLine="720"/>
        <w:jc w:val="both"/>
        <w:rPr>
          <w:sz w:val="26"/>
        </w:rPr>
      </w:pPr>
      <w:r>
        <w:rPr>
          <w:sz w:val="26"/>
        </w:rPr>
        <w:t>f.4</w:t>
      </w:r>
      <w:r w:rsidRPr="00C02924">
        <w:rPr>
          <w:sz w:val="26"/>
        </w:rPr>
        <w:t xml:space="preserve"> </w:t>
      </w:r>
      <w:r>
        <w:rPr>
          <w:sz w:val="26"/>
        </w:rPr>
        <w:t>Tám</w:t>
      </w:r>
      <w:r w:rsidRPr="00C02924">
        <w:rPr>
          <w:sz w:val="26"/>
        </w:rPr>
        <w:t xml:space="preserve"> Bằng khen của Chủ tịch ủy ban nhân dân tỉnh Đồng Nai. Cụ thể, năm 2009 theo quyết định số 3272/QĐ-UBND ngày 10/11/2009, năm 2010 theo quyết định số 3050/QĐ-UBND ngày 15/11/2010, năm 2012 theo quyết định số 3326/QĐ-UBND ngày 13/11/2012, năm 2014 theo quyết định số 2319/QĐ-UBND ngày 29/7/2014, năm 2014 theo quyết định số 2378/QĐ-UBND ngày 04/8/2014</w:t>
      </w:r>
      <w:r>
        <w:rPr>
          <w:sz w:val="26"/>
        </w:rPr>
        <w:t xml:space="preserve">, </w:t>
      </w:r>
      <w:r w:rsidRPr="00C02924">
        <w:rPr>
          <w:sz w:val="26"/>
        </w:rPr>
        <w:t>năm 2015 theo quyết định số 1968/QĐ-UBND ngày 14/7/2015</w:t>
      </w:r>
      <w:r>
        <w:rPr>
          <w:sz w:val="26"/>
        </w:rPr>
        <w:t xml:space="preserve">, năm 2016 </w:t>
      </w:r>
      <w:r w:rsidRPr="00C02924">
        <w:rPr>
          <w:sz w:val="26"/>
        </w:rPr>
        <w:t>theo quyết định số</w:t>
      </w:r>
      <w:r>
        <w:rPr>
          <w:sz w:val="26"/>
        </w:rPr>
        <w:t xml:space="preserve"> 662/QĐ-UBND ngày 08/3/2017, năm 2017 theo quyết định số 3710/QĐ-UBND ngày 19/10/2017.</w:t>
      </w:r>
    </w:p>
    <w:p w:rsidR="00333C00" w:rsidRPr="00C02924" w:rsidRDefault="00333C00" w:rsidP="00333C00">
      <w:pPr>
        <w:spacing w:before="60" w:after="60"/>
        <w:ind w:firstLine="720"/>
        <w:jc w:val="both"/>
        <w:rPr>
          <w:sz w:val="26"/>
        </w:rPr>
      </w:pPr>
      <w:r>
        <w:rPr>
          <w:sz w:val="26"/>
        </w:rPr>
        <w:lastRenderedPageBreak/>
        <w:t>f.5</w:t>
      </w:r>
      <w:r w:rsidRPr="00C02924">
        <w:rPr>
          <w:sz w:val="26"/>
        </w:rPr>
        <w:t xml:space="preserve"> Một Bằng Lao động sáng tạo của Tổng liên đoàn lao động Việt Nam. Cụ thể, năm 2014 theo quyết định số 460/QĐ-TLĐ ngày 21/4/2014.</w:t>
      </w:r>
    </w:p>
    <w:bookmarkEnd w:id="1"/>
    <w:bookmarkEnd w:id="2"/>
    <w:p w:rsidR="000C4ACF" w:rsidRDefault="000C4ACF" w:rsidP="000C4ACF">
      <w:pPr>
        <w:pStyle w:val="Subtitle"/>
        <w:spacing w:before="120" w:after="120"/>
        <w:rPr>
          <w:rFonts w:ascii="Times New Roman" w:hAnsi="Times New Roman"/>
          <w:i/>
          <w:szCs w:val="24"/>
        </w:rPr>
      </w:pPr>
    </w:p>
    <w:p w:rsidR="00812288" w:rsidRPr="007B4C73" w:rsidRDefault="00812288" w:rsidP="007B4C73">
      <w:pPr>
        <w:pStyle w:val="Subtitle"/>
        <w:numPr>
          <w:ilvl w:val="0"/>
          <w:numId w:val="7"/>
        </w:numPr>
        <w:spacing w:before="120" w:after="120"/>
        <w:ind w:left="851" w:hanging="567"/>
        <w:rPr>
          <w:rFonts w:ascii="Times New Roman" w:hAnsi="Times New Roman"/>
          <w:i/>
          <w:szCs w:val="24"/>
        </w:rPr>
      </w:pPr>
      <w:r w:rsidRPr="007B4C73">
        <w:rPr>
          <w:rFonts w:ascii="Times New Roman" w:hAnsi="Times New Roman"/>
          <w:i/>
          <w:szCs w:val="24"/>
        </w:rPr>
        <w:t>Thông tin và các chỉ số Index quốc tế (nếu có)</w:t>
      </w:r>
    </w:p>
    <w:p w:rsidR="00812288" w:rsidRPr="001C2DBF" w:rsidRDefault="00812288" w:rsidP="00812288">
      <w:pPr>
        <w:spacing w:line="360" w:lineRule="auto"/>
        <w:rPr>
          <w:i/>
        </w:rPr>
      </w:pPr>
      <w:r w:rsidRPr="001C2DBF">
        <w:t xml:space="preserve">H-index (theo ISI): </w:t>
      </w:r>
      <w:r w:rsidRPr="001C2DBF">
        <w:rPr>
          <w:b/>
        </w:rPr>
        <w:t>XX</w:t>
      </w:r>
      <w:r w:rsidRPr="001C2DBF">
        <w:t xml:space="preserve"> </w:t>
      </w:r>
      <w:r w:rsidRPr="001C2DBF">
        <w:tab/>
      </w:r>
      <w:r w:rsidRPr="001C2DBF">
        <w:tab/>
      </w:r>
      <w:r w:rsidRPr="001C2DBF">
        <w:tab/>
      </w:r>
      <w:r w:rsidRPr="001C2DBF">
        <w:rPr>
          <w:i/>
        </w:rPr>
        <w:t xml:space="preserve">(cập nhật đến ngày </w:t>
      </w:r>
      <w:r w:rsidR="007B4C73">
        <w:rPr>
          <w:i/>
        </w:rPr>
        <w:t>xxxx</w:t>
      </w:r>
      <w:r w:rsidRPr="001C2DBF">
        <w:rPr>
          <w:i/>
        </w:rPr>
        <w:t>)</w:t>
      </w:r>
    </w:p>
    <w:p w:rsidR="00812288" w:rsidRPr="002505CB" w:rsidRDefault="005629CF" w:rsidP="002505CB">
      <w:pPr>
        <w:spacing w:line="360" w:lineRule="auto"/>
      </w:pPr>
      <w:r w:rsidRPr="001C2DBF">
        <w:t xml:space="preserve">Số </w:t>
      </w:r>
      <w:r w:rsidR="00812288" w:rsidRPr="001C2DBF">
        <w:t xml:space="preserve">lượng trích dẫn (theo ISI): </w:t>
      </w:r>
      <w:r w:rsidR="00812288">
        <w:rPr>
          <w:b/>
        </w:rPr>
        <w:t>XXX</w:t>
      </w:r>
      <w:r w:rsidR="00812288" w:rsidRPr="001C2DBF">
        <w:tab/>
        <w:t xml:space="preserve"> </w:t>
      </w:r>
      <w:r w:rsidR="00812288" w:rsidRPr="001C2DBF">
        <w:tab/>
      </w:r>
      <w:r w:rsidR="00812288" w:rsidRPr="001C2DBF">
        <w:rPr>
          <w:i/>
        </w:rPr>
        <w:t xml:space="preserve">(cập nhật đến ngày </w:t>
      </w:r>
      <w:r w:rsidR="007B4C73">
        <w:rPr>
          <w:i/>
        </w:rPr>
        <w:t>xxxx</w:t>
      </w:r>
      <w:r w:rsidR="00812288" w:rsidRPr="001C2DBF">
        <w:rPr>
          <w:i/>
        </w:rPr>
        <w:t>)</w:t>
      </w:r>
    </w:p>
    <w:p w:rsidR="003F74BD" w:rsidRPr="00430425" w:rsidRDefault="00662484" w:rsidP="006853FC">
      <w:pPr>
        <w:spacing w:before="240" w:after="240"/>
        <w:ind w:firstLine="284"/>
      </w:pPr>
      <w:r>
        <w:t>Tôi cam đoan</w:t>
      </w:r>
      <w:r w:rsidR="00430425" w:rsidRPr="00430425">
        <w:t xml:space="preserve"> những thông tin được ghi ở trên là hoàn toàn chính xác.</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3F74BD" w:rsidRPr="007E525B" w:rsidTr="00430425">
        <w:tc>
          <w:tcPr>
            <w:tcW w:w="3652" w:type="dxa"/>
            <w:tcBorders>
              <w:top w:val="nil"/>
              <w:left w:val="nil"/>
              <w:bottom w:val="nil"/>
              <w:right w:val="nil"/>
            </w:tcBorders>
          </w:tcPr>
          <w:p w:rsidR="001A2646" w:rsidRDefault="001A2646" w:rsidP="001A2646">
            <w:pPr>
              <w:pStyle w:val="BodyText"/>
              <w:widowControl/>
              <w:rPr>
                <w:rFonts w:ascii="Times New Roman" w:hAnsi="Times New Roman"/>
                <w:lang w:val="nl-NL"/>
              </w:rPr>
            </w:pPr>
          </w:p>
          <w:p w:rsidR="001A2646" w:rsidRPr="001A2646" w:rsidRDefault="00776379" w:rsidP="001A2646">
            <w:pPr>
              <w:pStyle w:val="BodyText"/>
              <w:widowControl/>
              <w:rPr>
                <w:rFonts w:ascii="Times New Roman" w:hAnsi="Times New Roman"/>
                <w:sz w:val="24"/>
                <w:szCs w:val="24"/>
                <w:lang w:val="nl-NL"/>
              </w:rPr>
            </w:pPr>
            <w:r>
              <w:rPr>
                <w:rFonts w:ascii="Times New Roman" w:hAnsi="Times New Roman"/>
                <w:sz w:val="24"/>
                <w:szCs w:val="24"/>
                <w:lang w:val="nl-NL"/>
              </w:rPr>
              <w:t>Cơ quan</w:t>
            </w:r>
          </w:p>
          <w:p w:rsidR="001A2646" w:rsidRPr="001A2646" w:rsidRDefault="001A2646" w:rsidP="001A2646">
            <w:pPr>
              <w:pStyle w:val="BodyText"/>
              <w:widowControl/>
              <w:rPr>
                <w:rFonts w:ascii="Times New Roman" w:hAnsi="Times New Roman"/>
                <w:b w:val="0"/>
                <w:sz w:val="24"/>
                <w:lang w:val="nl-NL"/>
              </w:rPr>
            </w:pPr>
            <w:r w:rsidRPr="001A2646">
              <w:rPr>
                <w:rFonts w:ascii="Times New Roman" w:hAnsi="Times New Roman"/>
                <w:b w:val="0"/>
                <w:sz w:val="24"/>
                <w:lang w:val="nl-NL"/>
              </w:rPr>
              <w:t>(</w:t>
            </w:r>
            <w:r w:rsidRPr="001A2646">
              <w:rPr>
                <w:rFonts w:ascii="Times New Roman" w:hAnsi="Times New Roman"/>
                <w:b w:val="0"/>
                <w:i/>
                <w:iCs/>
                <w:sz w:val="24"/>
                <w:lang w:val="nl-NL"/>
              </w:rPr>
              <w:t>Xác nhận và đóng dấu</w:t>
            </w:r>
            <w:r w:rsidRPr="001A2646">
              <w:rPr>
                <w:rFonts w:ascii="Times New Roman" w:hAnsi="Times New Roman"/>
                <w:b w:val="0"/>
                <w:sz w:val="24"/>
                <w:lang w:val="nl-NL"/>
              </w:rPr>
              <w:t>)</w:t>
            </w:r>
          </w:p>
          <w:p w:rsidR="003F74BD" w:rsidRPr="008D13CC" w:rsidRDefault="003F74BD" w:rsidP="00765491">
            <w:pPr>
              <w:spacing w:before="120"/>
              <w:jc w:val="center"/>
              <w:rPr>
                <w:b/>
                <w:bCs/>
                <w:lang w:val="nl-NL"/>
              </w:rPr>
            </w:pPr>
          </w:p>
        </w:tc>
        <w:tc>
          <w:tcPr>
            <w:tcW w:w="5670" w:type="dxa"/>
            <w:tcBorders>
              <w:top w:val="nil"/>
              <w:left w:val="nil"/>
              <w:bottom w:val="nil"/>
              <w:right w:val="nil"/>
            </w:tcBorders>
          </w:tcPr>
          <w:p w:rsidR="003F74BD" w:rsidRPr="008D13CC" w:rsidRDefault="00662484">
            <w:pPr>
              <w:spacing w:before="120"/>
              <w:jc w:val="center"/>
              <w:rPr>
                <w:bCs/>
                <w:lang w:val="nl-NL"/>
              </w:rPr>
            </w:pPr>
            <w:r>
              <w:rPr>
                <w:i/>
                <w:lang w:val="nl-NL"/>
              </w:rPr>
              <w:t>Đồng Nai</w:t>
            </w:r>
            <w:r w:rsidR="003F74BD" w:rsidRPr="008D13CC">
              <w:rPr>
                <w:i/>
                <w:lang w:val="nl-NL"/>
              </w:rPr>
              <w:t xml:space="preserve">, ngày </w:t>
            </w:r>
            <w:r w:rsidR="0078182C">
              <w:rPr>
                <w:i/>
                <w:lang w:val="nl-NL"/>
              </w:rPr>
              <w:t>30</w:t>
            </w:r>
            <w:r w:rsidR="00765491" w:rsidRPr="008D13CC">
              <w:rPr>
                <w:i/>
                <w:lang w:val="nl-NL"/>
              </w:rPr>
              <w:t xml:space="preserve"> </w:t>
            </w:r>
            <w:r w:rsidR="003F74BD" w:rsidRPr="008D13CC">
              <w:rPr>
                <w:i/>
                <w:lang w:val="nl-NL"/>
              </w:rPr>
              <w:t xml:space="preserve"> tháng </w:t>
            </w:r>
            <w:r w:rsidR="0078182C">
              <w:rPr>
                <w:i/>
                <w:lang w:val="nl-NL"/>
              </w:rPr>
              <w:t>5</w:t>
            </w:r>
            <w:r w:rsidR="00765491" w:rsidRPr="008D13CC">
              <w:rPr>
                <w:i/>
                <w:lang w:val="nl-NL"/>
              </w:rPr>
              <w:t xml:space="preserve"> </w:t>
            </w:r>
            <w:r w:rsidR="003F74BD" w:rsidRPr="008D13CC">
              <w:rPr>
                <w:i/>
                <w:lang w:val="nl-NL"/>
              </w:rPr>
              <w:t xml:space="preserve"> năm 201</w:t>
            </w:r>
            <w:r w:rsidR="00765491" w:rsidRPr="008D13CC">
              <w:rPr>
                <w:i/>
                <w:lang w:val="nl-NL"/>
              </w:rPr>
              <w:t>8</w:t>
            </w:r>
          </w:p>
          <w:p w:rsidR="003F74BD" w:rsidRPr="008D13CC" w:rsidRDefault="003F74BD">
            <w:pPr>
              <w:spacing w:before="120"/>
              <w:jc w:val="center"/>
              <w:rPr>
                <w:b/>
                <w:bCs/>
                <w:lang w:val="nl-NL"/>
              </w:rPr>
            </w:pPr>
            <w:r w:rsidRPr="008D13CC">
              <w:rPr>
                <w:b/>
                <w:bCs/>
                <w:lang w:val="nl-NL"/>
              </w:rPr>
              <w:t>Người khai kí tên</w:t>
            </w:r>
          </w:p>
          <w:p w:rsidR="00B0347F" w:rsidRPr="008D13CC" w:rsidRDefault="00765491">
            <w:pPr>
              <w:spacing w:before="120"/>
              <w:jc w:val="center"/>
              <w:rPr>
                <w:i/>
                <w:lang w:val="nl-NL"/>
              </w:rPr>
            </w:pPr>
            <w:r w:rsidRPr="008D13CC">
              <w:rPr>
                <w:i/>
                <w:lang w:val="nl-NL"/>
              </w:rPr>
              <w:t>(Ký và ghi rõ họ tên)</w:t>
            </w:r>
          </w:p>
          <w:p w:rsidR="004E1B11" w:rsidRPr="008D13CC" w:rsidRDefault="004E1B11">
            <w:pPr>
              <w:spacing w:before="120"/>
              <w:jc w:val="center"/>
              <w:rPr>
                <w:i/>
                <w:lang w:val="nl-NL"/>
              </w:rPr>
            </w:pPr>
          </w:p>
        </w:tc>
      </w:tr>
    </w:tbl>
    <w:p w:rsidR="007D7EEF" w:rsidRDefault="007D7EEF">
      <w:pPr>
        <w:spacing w:before="120"/>
        <w:rPr>
          <w:b/>
          <w:bCs/>
          <w:color w:val="000000"/>
          <w:sz w:val="28"/>
          <w:szCs w:val="28"/>
          <w:lang w:val="nl-NL"/>
        </w:rPr>
      </w:pPr>
    </w:p>
    <w:p w:rsidR="007D7EEF" w:rsidRPr="007D7EEF" w:rsidRDefault="007D7EEF" w:rsidP="007D7EEF">
      <w:pPr>
        <w:rPr>
          <w:sz w:val="28"/>
          <w:szCs w:val="28"/>
          <w:lang w:val="nl-NL"/>
        </w:rPr>
      </w:pPr>
    </w:p>
    <w:p w:rsidR="007D7EEF" w:rsidRPr="007D7EEF" w:rsidRDefault="007D7EEF" w:rsidP="007D7EEF">
      <w:pPr>
        <w:rPr>
          <w:sz w:val="28"/>
          <w:szCs w:val="28"/>
          <w:lang w:val="nl-NL"/>
        </w:rPr>
      </w:pPr>
    </w:p>
    <w:p w:rsidR="007D7EEF" w:rsidRDefault="007D7EEF" w:rsidP="007D7EEF">
      <w:pPr>
        <w:rPr>
          <w:sz w:val="28"/>
          <w:szCs w:val="28"/>
          <w:lang w:val="nl-NL"/>
        </w:rPr>
      </w:pPr>
    </w:p>
    <w:p w:rsidR="00986815" w:rsidRDefault="007D7EEF" w:rsidP="007D7EEF">
      <w:pPr>
        <w:tabs>
          <w:tab w:val="left" w:pos="5400"/>
        </w:tabs>
        <w:rPr>
          <w:sz w:val="28"/>
          <w:szCs w:val="28"/>
          <w:lang w:val="nl-NL"/>
        </w:rPr>
      </w:pPr>
      <w:r>
        <w:rPr>
          <w:sz w:val="28"/>
          <w:szCs w:val="28"/>
          <w:lang w:val="nl-NL"/>
        </w:rPr>
        <w:tab/>
      </w:r>
    </w:p>
    <w:p w:rsidR="003F74BD" w:rsidRPr="007D7EEF" w:rsidRDefault="00986815" w:rsidP="007D7EEF">
      <w:pPr>
        <w:tabs>
          <w:tab w:val="left" w:pos="5400"/>
        </w:tabs>
        <w:rPr>
          <w:sz w:val="28"/>
          <w:szCs w:val="28"/>
          <w:lang w:val="nl-NL"/>
        </w:rPr>
      </w:pPr>
      <w:r>
        <w:rPr>
          <w:sz w:val="28"/>
          <w:szCs w:val="28"/>
          <w:lang w:val="nl-NL"/>
        </w:rPr>
        <w:tab/>
      </w:r>
      <w:r w:rsidR="007D7EEF">
        <w:rPr>
          <w:sz w:val="28"/>
          <w:szCs w:val="28"/>
          <w:lang w:val="nl-NL"/>
        </w:rPr>
        <w:t>Nguyễn Văn Tân</w:t>
      </w:r>
    </w:p>
    <w:sectPr w:rsidR="003F74BD" w:rsidRPr="007D7EEF" w:rsidSect="00474D41">
      <w:headerReference w:type="even" r:id="rId8"/>
      <w:headerReference w:type="default" r:id="rId9"/>
      <w:footerReference w:type="even" r:id="rId10"/>
      <w:footerReference w:type="default" r:id="rId11"/>
      <w:headerReference w:type="firs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73A" w:rsidRDefault="0001673A">
      <w:r>
        <w:separator/>
      </w:r>
    </w:p>
  </w:endnote>
  <w:endnote w:type="continuationSeparator" w:id="0">
    <w:p w:rsidR="0001673A" w:rsidRDefault="0001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 PL UMing HK">
    <w:altName w:val="Times New Roman"/>
    <w:charset w:val="00"/>
    <w:family w:val="roman"/>
    <w:pitch w:val="default"/>
    <w:sig w:usb0="00000000" w:usb1="00000000" w:usb2="00000000" w:usb3="00000000" w:csb0="00040001" w:csb1="00000000"/>
  </w:font>
  <w:font w:name="DejaVu Sans">
    <w:altName w:val="Microsoft Sans Serif"/>
    <w:charset w:val="00"/>
    <w:family w:val="swiss"/>
    <w:pitch w:val="default"/>
    <w:sig w:usb0="E7000EFF" w:usb1="5200FDFF" w:usb2="0A242021"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BD" w:rsidRDefault="003F74BD">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3F74BD" w:rsidRDefault="003F7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4BD" w:rsidRDefault="003F74BD">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B438B1">
      <w:rPr>
        <w:rStyle w:val="PageNumber"/>
        <w:noProof/>
      </w:rPr>
      <w:t>5</w:t>
    </w:r>
    <w:r>
      <w:fldChar w:fldCharType="end"/>
    </w:r>
  </w:p>
  <w:p w:rsidR="003F74BD" w:rsidRDefault="003F74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73A" w:rsidRDefault="0001673A">
      <w:r>
        <w:separator/>
      </w:r>
    </w:p>
  </w:footnote>
  <w:footnote w:type="continuationSeparator" w:id="0">
    <w:p w:rsidR="0001673A" w:rsidRDefault="00016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379" w:rsidRDefault="00C74719">
    <w:pPr>
      <w:pStyle w:val="Heade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3.6pt;height:453.6pt;z-index:-251657216;mso-position-horizontal:center;mso-position-horizontal-relative:margin;mso-position-vertical:center;mso-position-vertical-relative:margin" o:allowincell="f">
          <v:imagedata r:id="rId1" o:title="XX"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379" w:rsidRDefault="00C74719">
    <w:pPr>
      <w:pStyle w:val="Heade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3.6pt;height:453.6pt;z-index:-251656192;mso-position-horizontal:center;mso-position-horizontal-relative:margin;mso-position-vertical:center;mso-position-vertical-relative:margin" o:allowincell="f">
          <v:imagedata r:id="rId1" o:title="XX"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379" w:rsidRDefault="00C74719">
    <w:pPr>
      <w:pStyle w:val="Header"/>
    </w:pPr>
    <w:r>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6pt;height:453.6pt;z-index:-251658240;mso-position-horizontal:center;mso-position-horizontal-relative:margin;mso-position-vertical:center;mso-position-vertical-relative:margin" o:allowincell="f">
          <v:imagedata r:id="rId1" o:title="XX"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ACB"/>
    <w:multiLevelType w:val="hybridMultilevel"/>
    <w:tmpl w:val="0A221020"/>
    <w:lvl w:ilvl="0" w:tplc="25C2C92A">
      <w:start w:val="1"/>
      <w:numFmt w:val="decimal"/>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 w15:restartNumberingAfterBreak="0">
    <w:nsid w:val="041F3AEF"/>
    <w:multiLevelType w:val="hybridMultilevel"/>
    <w:tmpl w:val="3F864C8E"/>
    <w:lvl w:ilvl="0" w:tplc="51E8850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B2D3D"/>
    <w:multiLevelType w:val="hybridMultilevel"/>
    <w:tmpl w:val="A1001126"/>
    <w:lvl w:ilvl="0" w:tplc="D2966C78">
      <w:numFmt w:val="bullet"/>
      <w:lvlText w:val="-"/>
      <w:lvlJc w:val="left"/>
      <w:pPr>
        <w:ind w:left="1437" w:hanging="360"/>
      </w:pPr>
      <w:rPr>
        <w:rFonts w:ascii="Times New Roman" w:eastAsia="PMingLiU" w:hAnsi="Times New Roman" w:cs="Times New Roman" w:hint="default"/>
      </w:rPr>
    </w:lvl>
    <w:lvl w:ilvl="1" w:tplc="04090003" w:tentative="1">
      <w:start w:val="1"/>
      <w:numFmt w:val="bullet"/>
      <w:lvlText w:val=""/>
      <w:lvlJc w:val="left"/>
      <w:pPr>
        <w:ind w:left="2037" w:hanging="480"/>
      </w:pPr>
      <w:rPr>
        <w:rFonts w:ascii="Wingdings" w:hAnsi="Wingdings" w:hint="default"/>
      </w:rPr>
    </w:lvl>
    <w:lvl w:ilvl="2" w:tplc="04090005" w:tentative="1">
      <w:start w:val="1"/>
      <w:numFmt w:val="bullet"/>
      <w:lvlText w:val=""/>
      <w:lvlJc w:val="left"/>
      <w:pPr>
        <w:ind w:left="2517" w:hanging="480"/>
      </w:pPr>
      <w:rPr>
        <w:rFonts w:ascii="Wingdings" w:hAnsi="Wingdings" w:hint="default"/>
      </w:rPr>
    </w:lvl>
    <w:lvl w:ilvl="3" w:tplc="04090001" w:tentative="1">
      <w:start w:val="1"/>
      <w:numFmt w:val="bullet"/>
      <w:lvlText w:val=""/>
      <w:lvlJc w:val="left"/>
      <w:pPr>
        <w:ind w:left="2997" w:hanging="480"/>
      </w:pPr>
      <w:rPr>
        <w:rFonts w:ascii="Wingdings" w:hAnsi="Wingdings" w:hint="default"/>
      </w:rPr>
    </w:lvl>
    <w:lvl w:ilvl="4" w:tplc="04090003" w:tentative="1">
      <w:start w:val="1"/>
      <w:numFmt w:val="bullet"/>
      <w:lvlText w:val=""/>
      <w:lvlJc w:val="left"/>
      <w:pPr>
        <w:ind w:left="3477" w:hanging="480"/>
      </w:pPr>
      <w:rPr>
        <w:rFonts w:ascii="Wingdings" w:hAnsi="Wingdings" w:hint="default"/>
      </w:rPr>
    </w:lvl>
    <w:lvl w:ilvl="5" w:tplc="04090005" w:tentative="1">
      <w:start w:val="1"/>
      <w:numFmt w:val="bullet"/>
      <w:lvlText w:val=""/>
      <w:lvlJc w:val="left"/>
      <w:pPr>
        <w:ind w:left="3957" w:hanging="480"/>
      </w:pPr>
      <w:rPr>
        <w:rFonts w:ascii="Wingdings" w:hAnsi="Wingdings" w:hint="default"/>
      </w:rPr>
    </w:lvl>
    <w:lvl w:ilvl="6" w:tplc="04090001" w:tentative="1">
      <w:start w:val="1"/>
      <w:numFmt w:val="bullet"/>
      <w:lvlText w:val=""/>
      <w:lvlJc w:val="left"/>
      <w:pPr>
        <w:ind w:left="4437" w:hanging="480"/>
      </w:pPr>
      <w:rPr>
        <w:rFonts w:ascii="Wingdings" w:hAnsi="Wingdings" w:hint="default"/>
      </w:rPr>
    </w:lvl>
    <w:lvl w:ilvl="7" w:tplc="04090003" w:tentative="1">
      <w:start w:val="1"/>
      <w:numFmt w:val="bullet"/>
      <w:lvlText w:val=""/>
      <w:lvlJc w:val="left"/>
      <w:pPr>
        <w:ind w:left="4917" w:hanging="480"/>
      </w:pPr>
      <w:rPr>
        <w:rFonts w:ascii="Wingdings" w:hAnsi="Wingdings" w:hint="default"/>
      </w:rPr>
    </w:lvl>
    <w:lvl w:ilvl="8" w:tplc="04090005" w:tentative="1">
      <w:start w:val="1"/>
      <w:numFmt w:val="bullet"/>
      <w:lvlText w:val=""/>
      <w:lvlJc w:val="left"/>
      <w:pPr>
        <w:ind w:left="5397" w:hanging="480"/>
      </w:pPr>
      <w:rPr>
        <w:rFonts w:ascii="Wingdings" w:hAnsi="Wingdings" w:hint="default"/>
      </w:rPr>
    </w:lvl>
  </w:abstractNum>
  <w:abstractNum w:abstractNumId="3" w15:restartNumberingAfterBreak="0">
    <w:nsid w:val="130B4E4F"/>
    <w:multiLevelType w:val="singleLevel"/>
    <w:tmpl w:val="130B4E4F"/>
    <w:lvl w:ilvl="0">
      <w:start w:val="1"/>
      <w:numFmt w:val="decimal"/>
      <w:lvlText w:val="%1."/>
      <w:lvlJc w:val="left"/>
      <w:pPr>
        <w:tabs>
          <w:tab w:val="num" w:pos="360"/>
        </w:tabs>
        <w:ind w:left="360" w:hanging="360"/>
      </w:pPr>
      <w:rPr>
        <w:rFonts w:hint="default"/>
      </w:rPr>
    </w:lvl>
  </w:abstractNum>
  <w:abstractNum w:abstractNumId="4" w15:restartNumberingAfterBreak="0">
    <w:nsid w:val="2A511B8A"/>
    <w:multiLevelType w:val="hybridMultilevel"/>
    <w:tmpl w:val="82DA7FE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E31875"/>
    <w:multiLevelType w:val="singleLevel"/>
    <w:tmpl w:val="61E31875"/>
    <w:lvl w:ilvl="0">
      <w:start w:val="18"/>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63393FA6"/>
    <w:multiLevelType w:val="hybridMultilevel"/>
    <w:tmpl w:val="F34C3346"/>
    <w:lvl w:ilvl="0" w:tplc="5574CAD6">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920816"/>
    <w:multiLevelType w:val="hybridMultilevel"/>
    <w:tmpl w:val="B5F04BCA"/>
    <w:lvl w:ilvl="0" w:tplc="51E88506">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080496"/>
    <w:multiLevelType w:val="singleLevel"/>
    <w:tmpl w:val="4C90C512"/>
    <w:lvl w:ilvl="0">
      <w:start w:val="3"/>
      <w:numFmt w:val="decimal"/>
      <w:lvlText w:val="%1."/>
      <w:lvlJc w:val="left"/>
      <w:pPr>
        <w:tabs>
          <w:tab w:val="num" w:pos="360"/>
        </w:tabs>
        <w:ind w:left="360" w:hanging="360"/>
      </w:pPr>
      <w:rPr>
        <w:rFonts w:hint="default"/>
      </w:rPr>
    </w:lvl>
  </w:abstractNum>
  <w:abstractNum w:abstractNumId="9" w15:restartNumberingAfterBreak="0">
    <w:nsid w:val="7D4809C6"/>
    <w:multiLevelType w:val="hybridMultilevel"/>
    <w:tmpl w:val="C212CFB0"/>
    <w:lvl w:ilvl="0" w:tplc="8DA6892C">
      <w:numFmt w:val="bullet"/>
      <w:lvlText w:val="-"/>
      <w:lvlJc w:val="left"/>
      <w:pPr>
        <w:ind w:left="1797" w:hanging="360"/>
      </w:pPr>
      <w:rPr>
        <w:rFonts w:ascii="Times New Roman" w:eastAsia="PMingLiU" w:hAnsi="Times New Roman" w:cs="Times New Roman" w:hint="default"/>
      </w:rPr>
    </w:lvl>
    <w:lvl w:ilvl="1" w:tplc="04090003" w:tentative="1">
      <w:start w:val="1"/>
      <w:numFmt w:val="bullet"/>
      <w:lvlText w:val=""/>
      <w:lvlJc w:val="left"/>
      <w:pPr>
        <w:ind w:left="2397" w:hanging="480"/>
      </w:pPr>
      <w:rPr>
        <w:rFonts w:ascii="Wingdings" w:hAnsi="Wingdings" w:hint="default"/>
      </w:rPr>
    </w:lvl>
    <w:lvl w:ilvl="2" w:tplc="04090005" w:tentative="1">
      <w:start w:val="1"/>
      <w:numFmt w:val="bullet"/>
      <w:lvlText w:val=""/>
      <w:lvlJc w:val="left"/>
      <w:pPr>
        <w:ind w:left="2877" w:hanging="480"/>
      </w:pPr>
      <w:rPr>
        <w:rFonts w:ascii="Wingdings" w:hAnsi="Wingdings" w:hint="default"/>
      </w:rPr>
    </w:lvl>
    <w:lvl w:ilvl="3" w:tplc="04090001" w:tentative="1">
      <w:start w:val="1"/>
      <w:numFmt w:val="bullet"/>
      <w:lvlText w:val=""/>
      <w:lvlJc w:val="left"/>
      <w:pPr>
        <w:ind w:left="3357" w:hanging="480"/>
      </w:pPr>
      <w:rPr>
        <w:rFonts w:ascii="Wingdings" w:hAnsi="Wingdings" w:hint="default"/>
      </w:rPr>
    </w:lvl>
    <w:lvl w:ilvl="4" w:tplc="04090003" w:tentative="1">
      <w:start w:val="1"/>
      <w:numFmt w:val="bullet"/>
      <w:lvlText w:val=""/>
      <w:lvlJc w:val="left"/>
      <w:pPr>
        <w:ind w:left="3837" w:hanging="480"/>
      </w:pPr>
      <w:rPr>
        <w:rFonts w:ascii="Wingdings" w:hAnsi="Wingdings" w:hint="default"/>
      </w:rPr>
    </w:lvl>
    <w:lvl w:ilvl="5" w:tplc="04090005" w:tentative="1">
      <w:start w:val="1"/>
      <w:numFmt w:val="bullet"/>
      <w:lvlText w:val=""/>
      <w:lvlJc w:val="left"/>
      <w:pPr>
        <w:ind w:left="4317" w:hanging="480"/>
      </w:pPr>
      <w:rPr>
        <w:rFonts w:ascii="Wingdings" w:hAnsi="Wingdings" w:hint="default"/>
      </w:rPr>
    </w:lvl>
    <w:lvl w:ilvl="6" w:tplc="04090001" w:tentative="1">
      <w:start w:val="1"/>
      <w:numFmt w:val="bullet"/>
      <w:lvlText w:val=""/>
      <w:lvlJc w:val="left"/>
      <w:pPr>
        <w:ind w:left="4797" w:hanging="480"/>
      </w:pPr>
      <w:rPr>
        <w:rFonts w:ascii="Wingdings" w:hAnsi="Wingdings" w:hint="default"/>
      </w:rPr>
    </w:lvl>
    <w:lvl w:ilvl="7" w:tplc="04090003" w:tentative="1">
      <w:start w:val="1"/>
      <w:numFmt w:val="bullet"/>
      <w:lvlText w:val=""/>
      <w:lvlJc w:val="left"/>
      <w:pPr>
        <w:ind w:left="5277" w:hanging="480"/>
      </w:pPr>
      <w:rPr>
        <w:rFonts w:ascii="Wingdings" w:hAnsi="Wingdings" w:hint="default"/>
      </w:rPr>
    </w:lvl>
    <w:lvl w:ilvl="8" w:tplc="04090005" w:tentative="1">
      <w:start w:val="1"/>
      <w:numFmt w:val="bullet"/>
      <w:lvlText w:val=""/>
      <w:lvlJc w:val="left"/>
      <w:pPr>
        <w:ind w:left="5757" w:hanging="480"/>
      </w:pPr>
      <w:rPr>
        <w:rFonts w:ascii="Wingdings" w:hAnsi="Wingdings" w:hint="default"/>
      </w:rPr>
    </w:lvl>
  </w:abstractNum>
  <w:num w:numId="1">
    <w:abstractNumId w:val="3"/>
  </w:num>
  <w:num w:numId="2">
    <w:abstractNumId w:val="5"/>
  </w:num>
  <w:num w:numId="3">
    <w:abstractNumId w:val="8"/>
  </w:num>
  <w:num w:numId="4">
    <w:abstractNumId w:val="6"/>
  </w:num>
  <w:num w:numId="5">
    <w:abstractNumId w:val="7"/>
  </w:num>
  <w:num w:numId="6">
    <w:abstractNumId w:val="1"/>
  </w:num>
  <w:num w:numId="7">
    <w:abstractNumId w:val="0"/>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O1sDA3tjAwMTIyNrFQ0lEKTi0uzszPAykwrAUAzyTzbiwAAAA="/>
  </w:docVars>
  <w:rsids>
    <w:rsidRoot w:val="00224FE7"/>
    <w:rsid w:val="00000B52"/>
    <w:rsid w:val="0001673A"/>
    <w:rsid w:val="000227DA"/>
    <w:rsid w:val="0003677F"/>
    <w:rsid w:val="00045DE2"/>
    <w:rsid w:val="00071FB4"/>
    <w:rsid w:val="000A27BE"/>
    <w:rsid w:val="000A2FA4"/>
    <w:rsid w:val="000B116A"/>
    <w:rsid w:val="000B1B3D"/>
    <w:rsid w:val="000C4ACF"/>
    <w:rsid w:val="000F05C0"/>
    <w:rsid w:val="00122BD9"/>
    <w:rsid w:val="00142215"/>
    <w:rsid w:val="00160254"/>
    <w:rsid w:val="00195CD6"/>
    <w:rsid w:val="00196964"/>
    <w:rsid w:val="001A2646"/>
    <w:rsid w:val="001A66C9"/>
    <w:rsid w:val="001C3E7B"/>
    <w:rsid w:val="001E2DD6"/>
    <w:rsid w:val="001E7839"/>
    <w:rsid w:val="00204FA7"/>
    <w:rsid w:val="00205837"/>
    <w:rsid w:val="002210F8"/>
    <w:rsid w:val="00224FE7"/>
    <w:rsid w:val="00246336"/>
    <w:rsid w:val="002505CB"/>
    <w:rsid w:val="002552AD"/>
    <w:rsid w:val="002568F5"/>
    <w:rsid w:val="00264E93"/>
    <w:rsid w:val="00270B85"/>
    <w:rsid w:val="0027786D"/>
    <w:rsid w:val="00277DA4"/>
    <w:rsid w:val="002D05D7"/>
    <w:rsid w:val="002D6E7C"/>
    <w:rsid w:val="002F3E04"/>
    <w:rsid w:val="002F7613"/>
    <w:rsid w:val="003116C8"/>
    <w:rsid w:val="003169DB"/>
    <w:rsid w:val="00322279"/>
    <w:rsid w:val="00333C00"/>
    <w:rsid w:val="00356D63"/>
    <w:rsid w:val="00361277"/>
    <w:rsid w:val="00385E09"/>
    <w:rsid w:val="003A2249"/>
    <w:rsid w:val="003B31A1"/>
    <w:rsid w:val="003E1646"/>
    <w:rsid w:val="003F74BD"/>
    <w:rsid w:val="00430425"/>
    <w:rsid w:val="00430F38"/>
    <w:rsid w:val="00443DF9"/>
    <w:rsid w:val="0044606D"/>
    <w:rsid w:val="004508A2"/>
    <w:rsid w:val="00451C59"/>
    <w:rsid w:val="00452AEC"/>
    <w:rsid w:val="00460D00"/>
    <w:rsid w:val="00474D41"/>
    <w:rsid w:val="004B6BE7"/>
    <w:rsid w:val="004C529B"/>
    <w:rsid w:val="004D24E7"/>
    <w:rsid w:val="004E1B11"/>
    <w:rsid w:val="004E4631"/>
    <w:rsid w:val="004F108F"/>
    <w:rsid w:val="004F5C0B"/>
    <w:rsid w:val="00502B73"/>
    <w:rsid w:val="00543BFE"/>
    <w:rsid w:val="00546EAD"/>
    <w:rsid w:val="00550DF5"/>
    <w:rsid w:val="0055539A"/>
    <w:rsid w:val="00560761"/>
    <w:rsid w:val="005629CF"/>
    <w:rsid w:val="00567B41"/>
    <w:rsid w:val="0058726D"/>
    <w:rsid w:val="005B5DD5"/>
    <w:rsid w:val="005C12FD"/>
    <w:rsid w:val="005D78A2"/>
    <w:rsid w:val="005E7111"/>
    <w:rsid w:val="006010D4"/>
    <w:rsid w:val="00603683"/>
    <w:rsid w:val="00615A03"/>
    <w:rsid w:val="0062081B"/>
    <w:rsid w:val="00624D4A"/>
    <w:rsid w:val="0066076E"/>
    <w:rsid w:val="00662484"/>
    <w:rsid w:val="006853FC"/>
    <w:rsid w:val="006977FC"/>
    <w:rsid w:val="006A1235"/>
    <w:rsid w:val="006B5705"/>
    <w:rsid w:val="006C1649"/>
    <w:rsid w:val="006C3670"/>
    <w:rsid w:val="006C3D57"/>
    <w:rsid w:val="006F3C1E"/>
    <w:rsid w:val="00762225"/>
    <w:rsid w:val="00765491"/>
    <w:rsid w:val="00772828"/>
    <w:rsid w:val="00775DA8"/>
    <w:rsid w:val="00776379"/>
    <w:rsid w:val="0078182C"/>
    <w:rsid w:val="00784E02"/>
    <w:rsid w:val="007B3EA0"/>
    <w:rsid w:val="007B4C73"/>
    <w:rsid w:val="007B77ED"/>
    <w:rsid w:val="007C1924"/>
    <w:rsid w:val="007D6699"/>
    <w:rsid w:val="007D7EEF"/>
    <w:rsid w:val="007E525B"/>
    <w:rsid w:val="00812288"/>
    <w:rsid w:val="00822A58"/>
    <w:rsid w:val="0082721B"/>
    <w:rsid w:val="0087768F"/>
    <w:rsid w:val="00891C5E"/>
    <w:rsid w:val="008A0FB7"/>
    <w:rsid w:val="008A1593"/>
    <w:rsid w:val="008A1843"/>
    <w:rsid w:val="008B4DCD"/>
    <w:rsid w:val="008D13CC"/>
    <w:rsid w:val="008D5D13"/>
    <w:rsid w:val="008E7E31"/>
    <w:rsid w:val="008F775F"/>
    <w:rsid w:val="00924519"/>
    <w:rsid w:val="00934E1E"/>
    <w:rsid w:val="00953562"/>
    <w:rsid w:val="00961308"/>
    <w:rsid w:val="009754BC"/>
    <w:rsid w:val="00986815"/>
    <w:rsid w:val="009B5E28"/>
    <w:rsid w:val="009C06B1"/>
    <w:rsid w:val="009C28E5"/>
    <w:rsid w:val="009D43AD"/>
    <w:rsid w:val="009D66DA"/>
    <w:rsid w:val="00A00851"/>
    <w:rsid w:val="00A03898"/>
    <w:rsid w:val="00A151E3"/>
    <w:rsid w:val="00A16A8A"/>
    <w:rsid w:val="00A42AA9"/>
    <w:rsid w:val="00A73EF2"/>
    <w:rsid w:val="00A751A2"/>
    <w:rsid w:val="00A77D15"/>
    <w:rsid w:val="00A800F5"/>
    <w:rsid w:val="00A8452A"/>
    <w:rsid w:val="00A96491"/>
    <w:rsid w:val="00AA7012"/>
    <w:rsid w:val="00AC4FC1"/>
    <w:rsid w:val="00AD252C"/>
    <w:rsid w:val="00AE4495"/>
    <w:rsid w:val="00AF24C4"/>
    <w:rsid w:val="00B0347F"/>
    <w:rsid w:val="00B245E3"/>
    <w:rsid w:val="00B33399"/>
    <w:rsid w:val="00B37DF6"/>
    <w:rsid w:val="00B438B1"/>
    <w:rsid w:val="00B87CDB"/>
    <w:rsid w:val="00B9005A"/>
    <w:rsid w:val="00B91152"/>
    <w:rsid w:val="00BA5023"/>
    <w:rsid w:val="00BF09FD"/>
    <w:rsid w:val="00BF717F"/>
    <w:rsid w:val="00C05C80"/>
    <w:rsid w:val="00C2240E"/>
    <w:rsid w:val="00C40FF7"/>
    <w:rsid w:val="00C412CD"/>
    <w:rsid w:val="00C504B4"/>
    <w:rsid w:val="00C61376"/>
    <w:rsid w:val="00C74719"/>
    <w:rsid w:val="00C948BC"/>
    <w:rsid w:val="00C96ACB"/>
    <w:rsid w:val="00CA09F3"/>
    <w:rsid w:val="00CB16D1"/>
    <w:rsid w:val="00CE381B"/>
    <w:rsid w:val="00CE622D"/>
    <w:rsid w:val="00CF72F3"/>
    <w:rsid w:val="00D1333E"/>
    <w:rsid w:val="00D218F1"/>
    <w:rsid w:val="00D22B6E"/>
    <w:rsid w:val="00D35E49"/>
    <w:rsid w:val="00D474C8"/>
    <w:rsid w:val="00D52FCB"/>
    <w:rsid w:val="00D8549C"/>
    <w:rsid w:val="00DA0141"/>
    <w:rsid w:val="00DA1C42"/>
    <w:rsid w:val="00DC1661"/>
    <w:rsid w:val="00DC2D7E"/>
    <w:rsid w:val="00DE178A"/>
    <w:rsid w:val="00E01EC1"/>
    <w:rsid w:val="00E0285A"/>
    <w:rsid w:val="00E31F3C"/>
    <w:rsid w:val="00E47075"/>
    <w:rsid w:val="00E70A0C"/>
    <w:rsid w:val="00E7769F"/>
    <w:rsid w:val="00E85582"/>
    <w:rsid w:val="00E87571"/>
    <w:rsid w:val="00E94812"/>
    <w:rsid w:val="00EF3783"/>
    <w:rsid w:val="00EF686D"/>
    <w:rsid w:val="00F03CC2"/>
    <w:rsid w:val="00F10058"/>
    <w:rsid w:val="00F1072B"/>
    <w:rsid w:val="00F27466"/>
    <w:rsid w:val="00F275A8"/>
    <w:rsid w:val="00F559D1"/>
    <w:rsid w:val="00F663C3"/>
    <w:rsid w:val="00F71179"/>
    <w:rsid w:val="00F81CCB"/>
    <w:rsid w:val="00F96336"/>
    <w:rsid w:val="00FA4B50"/>
    <w:rsid w:val="00FD3721"/>
    <w:rsid w:val="00FD6216"/>
    <w:rsid w:val="00FF0A30"/>
    <w:rsid w:val="3E3A4C01"/>
    <w:rsid w:val="6ECF4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F3C865E"/>
  <w15:docId w15:val="{1961BA78-EB29-4A5A-993A-C6097043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spacing w:line="360" w:lineRule="auto"/>
      <w:jc w:val="center"/>
      <w:outlineLvl w:val="0"/>
    </w:pPr>
    <w:rPr>
      <w:rFonts w:ascii=".VnTime" w:hAnsi=".VnTime"/>
      <w:b/>
      <w:bCs/>
      <w:i/>
      <w:iCs/>
      <w:lang w:val="en-GB"/>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autoSpaceDE w:val="0"/>
      <w:autoSpaceDN w:val="0"/>
      <w:spacing w:line="360" w:lineRule="auto"/>
      <w:jc w:val="center"/>
      <w:outlineLvl w:val="2"/>
    </w:pPr>
    <w:rPr>
      <w:rFonts w:ascii=".VnTimeH" w:hAnsi=".VnTimeH"/>
      <w:b/>
      <w:bCs/>
      <w:lang w:val="en-GB"/>
    </w:rPr>
  </w:style>
  <w:style w:type="paragraph" w:styleId="Heading5">
    <w:name w:val="heading 5"/>
    <w:basedOn w:val="Normal"/>
    <w:next w:val="Normal"/>
    <w:qFormat/>
    <w:pPr>
      <w:keepNext/>
      <w:spacing w:before="240" w:after="120"/>
      <w:jc w:val="center"/>
      <w:outlineLvl w:val="4"/>
    </w:pPr>
    <w:rPr>
      <w:b/>
      <w:bCs/>
      <w:sz w:val="28"/>
      <w:szCs w:val="28"/>
    </w:rPr>
  </w:style>
  <w:style w:type="paragraph" w:styleId="Heading9">
    <w:name w:val="heading 9"/>
    <w:basedOn w:val="Normal"/>
    <w:next w:val="Normal"/>
    <w:link w:val="Heading9Char"/>
    <w:semiHidden/>
    <w:unhideWhenUsed/>
    <w:qFormat/>
    <w:rsid w:val="00812288"/>
    <w:pPr>
      <w:keepNext/>
      <w:spacing w:line="720" w:lineRule="auto"/>
      <w:ind w:leftChars="400" w:left="400"/>
      <w:outlineLvl w:val="8"/>
    </w:pPr>
    <w:rPr>
      <w:rFonts w:asciiTheme="majorHAnsi" w:eastAsiaTheme="majorEastAsia" w:hAnsiTheme="majorHAnsi" w:cstheme="majorBid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character" w:customStyle="1" w:styleId="sr-only">
    <w:name w:val="sr-only"/>
  </w:style>
  <w:style w:type="character" w:customStyle="1" w:styleId="text">
    <w:name w:val="text"/>
  </w:style>
  <w:style w:type="character" w:styleId="HTMLTypewriter">
    <w:name w:val="HTML Typewriter"/>
    <w:rPr>
      <w:rFonts w:ascii="Courier New" w:eastAsia="Courier New" w:hAnsi="Courier New" w:cs="Courier New" w:hint="default"/>
      <w:sz w:val="20"/>
      <w:szCs w:val="20"/>
    </w:rPr>
  </w:style>
  <w:style w:type="character" w:customStyle="1" w:styleId="Heading2Char">
    <w:name w:val="Heading 2 Char"/>
    <w:link w:val="Heading2"/>
    <w:semiHidden/>
    <w:rPr>
      <w:rFonts w:ascii="Cambria" w:eastAsia="PMingLiU" w:hAnsi="Cambria" w:cs="Times New Roman"/>
      <w:b/>
      <w:bCs/>
      <w:i/>
      <w:iCs/>
      <w:sz w:val="28"/>
      <w:szCs w:val="28"/>
      <w:lang w:eastAsia="en-US"/>
    </w:rPr>
  </w:style>
  <w:style w:type="character" w:customStyle="1" w:styleId="size-xl">
    <w:name w:val="size-xl"/>
  </w:style>
  <w:style w:type="character" w:customStyle="1" w:styleId="DocumentMapChar">
    <w:name w:val="Document Map Char"/>
    <w:link w:val="DocumentMap"/>
    <w:rPr>
      <w:rFonts w:ascii="Tahoma" w:hAnsi="Tahoma" w:cs="Tahoma"/>
      <w:sz w:val="16"/>
      <w:szCs w:val="16"/>
    </w:rPr>
  </w:style>
  <w:style w:type="paragraph" w:styleId="Subtitle">
    <w:name w:val="Subtitle"/>
    <w:basedOn w:val="Normal"/>
    <w:qFormat/>
    <w:rPr>
      <w:rFonts w:ascii=".VnTimeH" w:hAnsi=".VnTimeH"/>
      <w:b/>
      <w:szCs w:val="20"/>
    </w:rPr>
  </w:style>
  <w:style w:type="paragraph" w:styleId="Footer">
    <w:name w:val="footer"/>
    <w:basedOn w:val="Normal"/>
    <w:pPr>
      <w:tabs>
        <w:tab w:val="center" w:pos="4320"/>
        <w:tab w:val="right" w:pos="8640"/>
      </w:tabs>
    </w:pPr>
  </w:style>
  <w:style w:type="paragraph" w:styleId="DocumentMap">
    <w:name w:val="Document Map"/>
    <w:basedOn w:val="Normal"/>
    <w:link w:val="DocumentMapChar"/>
    <w:rPr>
      <w:rFonts w:ascii="Tahoma" w:hAnsi="Tahoma" w:cs="Tahoma"/>
      <w:sz w:val="16"/>
      <w:szCs w:val="16"/>
    </w:rPr>
  </w:style>
  <w:style w:type="paragraph" w:customStyle="1" w:styleId="CharCharChar">
    <w:name w:val="Char Char Char"/>
    <w:basedOn w:val="Normal"/>
    <w:next w:val="Normal"/>
    <w:semiHidden/>
    <w:pPr>
      <w:spacing w:before="120" w:after="120" w:line="312" w:lineRule="auto"/>
    </w:pPr>
    <w:rPr>
      <w:sz w:val="28"/>
      <w:szCs w:val="28"/>
    </w:rPr>
  </w:style>
  <w:style w:type="paragraph" w:customStyle="1" w:styleId="Nidungbng">
    <w:name w:val="Nội dung bảng"/>
    <w:basedOn w:val="Normal"/>
    <w:pPr>
      <w:widowControl w:val="0"/>
      <w:suppressLineNumbers/>
      <w:suppressAutoHyphens/>
    </w:pPr>
    <w:rPr>
      <w:rFonts w:ascii="AR PL UMing HK" w:eastAsia="DejaVu Sans" w:hAnsi="AR PL UMing HK"/>
      <w:kern w:val="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466"/>
    <w:pPr>
      <w:spacing w:after="200" w:line="276" w:lineRule="auto"/>
      <w:ind w:left="720"/>
      <w:contextualSpacing/>
    </w:pPr>
    <w:rPr>
      <w:rFonts w:ascii="Calibri" w:hAnsi="Calibri"/>
      <w:sz w:val="22"/>
      <w:szCs w:val="22"/>
    </w:rPr>
  </w:style>
  <w:style w:type="character" w:customStyle="1" w:styleId="size-m">
    <w:name w:val="size-m"/>
    <w:rsid w:val="00F27466"/>
  </w:style>
  <w:style w:type="character" w:customStyle="1" w:styleId="listitem-data">
    <w:name w:val="list__item-data"/>
    <w:rsid w:val="00F27466"/>
  </w:style>
  <w:style w:type="character" w:styleId="Strong">
    <w:name w:val="Strong"/>
    <w:uiPriority w:val="22"/>
    <w:qFormat/>
    <w:rsid w:val="00F27466"/>
    <w:rPr>
      <w:b/>
      <w:bCs/>
    </w:rPr>
  </w:style>
  <w:style w:type="character" w:customStyle="1" w:styleId="5yl5">
    <w:name w:val="_5yl5"/>
    <w:rsid w:val="00E94812"/>
  </w:style>
  <w:style w:type="paragraph" w:styleId="BodyText">
    <w:name w:val="Body Text"/>
    <w:basedOn w:val="Normal"/>
    <w:link w:val="BodyTextChar"/>
    <w:rsid w:val="001A2646"/>
    <w:pPr>
      <w:widowControl w:val="0"/>
      <w:jc w:val="center"/>
    </w:pPr>
    <w:rPr>
      <w:rFonts w:ascii=".VnTimeH" w:eastAsia="Times New Roman" w:hAnsi=".VnTimeH"/>
      <w:b/>
      <w:sz w:val="20"/>
      <w:szCs w:val="20"/>
    </w:rPr>
  </w:style>
  <w:style w:type="character" w:customStyle="1" w:styleId="BodyTextChar">
    <w:name w:val="Body Text Char"/>
    <w:basedOn w:val="DefaultParagraphFont"/>
    <w:link w:val="BodyText"/>
    <w:rsid w:val="001A2646"/>
    <w:rPr>
      <w:rFonts w:ascii=".VnTimeH" w:eastAsia="Times New Roman" w:hAnsi=".VnTimeH"/>
      <w:b/>
    </w:rPr>
  </w:style>
  <w:style w:type="paragraph" w:customStyle="1" w:styleId="CharCharCharCharCharCharChar">
    <w:name w:val="Char Char Char Char Char Char Char"/>
    <w:basedOn w:val="Normal"/>
    <w:autoRedefine/>
    <w:rsid w:val="001A264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nhideWhenUsed/>
    <w:rsid w:val="00776379"/>
    <w:pPr>
      <w:tabs>
        <w:tab w:val="center" w:pos="4153"/>
        <w:tab w:val="right" w:pos="8306"/>
      </w:tabs>
      <w:snapToGrid w:val="0"/>
    </w:pPr>
    <w:rPr>
      <w:sz w:val="20"/>
      <w:szCs w:val="20"/>
    </w:rPr>
  </w:style>
  <w:style w:type="character" w:customStyle="1" w:styleId="HeaderChar">
    <w:name w:val="Header Char"/>
    <w:basedOn w:val="DefaultParagraphFont"/>
    <w:link w:val="Header"/>
    <w:rsid w:val="00776379"/>
  </w:style>
  <w:style w:type="character" w:customStyle="1" w:styleId="Heading9Char">
    <w:name w:val="Heading 9 Char"/>
    <w:basedOn w:val="DefaultParagraphFont"/>
    <w:link w:val="Heading9"/>
    <w:semiHidden/>
    <w:rsid w:val="00812288"/>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08325">
      <w:bodyDiv w:val="1"/>
      <w:marLeft w:val="0"/>
      <w:marRight w:val="0"/>
      <w:marTop w:val="0"/>
      <w:marBottom w:val="0"/>
      <w:divBdr>
        <w:top w:val="none" w:sz="0" w:space="0" w:color="auto"/>
        <w:left w:val="none" w:sz="0" w:space="0" w:color="auto"/>
        <w:bottom w:val="none" w:sz="0" w:space="0" w:color="auto"/>
        <w:right w:val="none" w:sz="0" w:space="0" w:color="auto"/>
      </w:divBdr>
    </w:div>
    <w:div w:id="313148069">
      <w:bodyDiv w:val="1"/>
      <w:marLeft w:val="0"/>
      <w:marRight w:val="0"/>
      <w:marTop w:val="0"/>
      <w:marBottom w:val="0"/>
      <w:divBdr>
        <w:top w:val="none" w:sz="0" w:space="0" w:color="auto"/>
        <w:left w:val="none" w:sz="0" w:space="0" w:color="auto"/>
        <w:bottom w:val="none" w:sz="0" w:space="0" w:color="auto"/>
        <w:right w:val="none" w:sz="0" w:space="0" w:color="auto"/>
      </w:divBdr>
    </w:div>
    <w:div w:id="407532456">
      <w:bodyDiv w:val="1"/>
      <w:marLeft w:val="0"/>
      <w:marRight w:val="0"/>
      <w:marTop w:val="0"/>
      <w:marBottom w:val="0"/>
      <w:divBdr>
        <w:top w:val="none" w:sz="0" w:space="0" w:color="auto"/>
        <w:left w:val="none" w:sz="0" w:space="0" w:color="auto"/>
        <w:bottom w:val="none" w:sz="0" w:space="0" w:color="auto"/>
        <w:right w:val="none" w:sz="0" w:space="0" w:color="auto"/>
      </w:divBdr>
    </w:div>
    <w:div w:id="616066102">
      <w:bodyDiv w:val="1"/>
      <w:marLeft w:val="0"/>
      <w:marRight w:val="0"/>
      <w:marTop w:val="0"/>
      <w:marBottom w:val="0"/>
      <w:divBdr>
        <w:top w:val="none" w:sz="0" w:space="0" w:color="auto"/>
        <w:left w:val="none" w:sz="0" w:space="0" w:color="auto"/>
        <w:bottom w:val="none" w:sz="0" w:space="0" w:color="auto"/>
        <w:right w:val="none" w:sz="0" w:space="0" w:color="auto"/>
      </w:divBdr>
    </w:div>
    <w:div w:id="787744006">
      <w:bodyDiv w:val="1"/>
      <w:marLeft w:val="0"/>
      <w:marRight w:val="0"/>
      <w:marTop w:val="0"/>
      <w:marBottom w:val="0"/>
      <w:divBdr>
        <w:top w:val="none" w:sz="0" w:space="0" w:color="auto"/>
        <w:left w:val="none" w:sz="0" w:space="0" w:color="auto"/>
        <w:bottom w:val="none" w:sz="0" w:space="0" w:color="auto"/>
        <w:right w:val="none" w:sz="0" w:space="0" w:color="auto"/>
      </w:divBdr>
    </w:div>
    <w:div w:id="1038972887">
      <w:bodyDiv w:val="1"/>
      <w:marLeft w:val="0"/>
      <w:marRight w:val="0"/>
      <w:marTop w:val="0"/>
      <w:marBottom w:val="0"/>
      <w:divBdr>
        <w:top w:val="none" w:sz="0" w:space="0" w:color="auto"/>
        <w:left w:val="none" w:sz="0" w:space="0" w:color="auto"/>
        <w:bottom w:val="none" w:sz="0" w:space="0" w:color="auto"/>
        <w:right w:val="none" w:sz="0" w:space="0" w:color="auto"/>
      </w:divBdr>
    </w:div>
    <w:div w:id="1046833461">
      <w:bodyDiv w:val="1"/>
      <w:marLeft w:val="0"/>
      <w:marRight w:val="0"/>
      <w:marTop w:val="0"/>
      <w:marBottom w:val="0"/>
      <w:divBdr>
        <w:top w:val="none" w:sz="0" w:space="0" w:color="auto"/>
        <w:left w:val="none" w:sz="0" w:space="0" w:color="auto"/>
        <w:bottom w:val="none" w:sz="0" w:space="0" w:color="auto"/>
        <w:right w:val="none" w:sz="0" w:space="0" w:color="auto"/>
      </w:divBdr>
      <w:divsChild>
        <w:div w:id="148521665">
          <w:marLeft w:val="0"/>
          <w:marRight w:val="0"/>
          <w:marTop w:val="0"/>
          <w:marBottom w:val="0"/>
          <w:divBdr>
            <w:top w:val="none" w:sz="0" w:space="0" w:color="auto"/>
            <w:left w:val="none" w:sz="0" w:space="0" w:color="auto"/>
            <w:bottom w:val="none" w:sz="0" w:space="0" w:color="auto"/>
            <w:right w:val="none" w:sz="0" w:space="0" w:color="auto"/>
          </w:divBdr>
        </w:div>
        <w:div w:id="377824881">
          <w:marLeft w:val="0"/>
          <w:marRight w:val="0"/>
          <w:marTop w:val="0"/>
          <w:marBottom w:val="0"/>
          <w:divBdr>
            <w:top w:val="none" w:sz="0" w:space="0" w:color="auto"/>
            <w:left w:val="none" w:sz="0" w:space="0" w:color="auto"/>
            <w:bottom w:val="none" w:sz="0" w:space="0" w:color="auto"/>
            <w:right w:val="none" w:sz="0" w:space="0" w:color="auto"/>
          </w:divBdr>
        </w:div>
        <w:div w:id="521363673">
          <w:marLeft w:val="0"/>
          <w:marRight w:val="0"/>
          <w:marTop w:val="0"/>
          <w:marBottom w:val="0"/>
          <w:divBdr>
            <w:top w:val="none" w:sz="0" w:space="0" w:color="auto"/>
            <w:left w:val="none" w:sz="0" w:space="0" w:color="auto"/>
            <w:bottom w:val="none" w:sz="0" w:space="0" w:color="auto"/>
            <w:right w:val="none" w:sz="0" w:space="0" w:color="auto"/>
          </w:divBdr>
        </w:div>
        <w:div w:id="1201279003">
          <w:marLeft w:val="0"/>
          <w:marRight w:val="0"/>
          <w:marTop w:val="0"/>
          <w:marBottom w:val="0"/>
          <w:divBdr>
            <w:top w:val="none" w:sz="0" w:space="0" w:color="auto"/>
            <w:left w:val="none" w:sz="0" w:space="0" w:color="auto"/>
            <w:bottom w:val="none" w:sz="0" w:space="0" w:color="auto"/>
            <w:right w:val="none" w:sz="0" w:space="0" w:color="auto"/>
          </w:divBdr>
        </w:div>
        <w:div w:id="1423601360">
          <w:marLeft w:val="0"/>
          <w:marRight w:val="0"/>
          <w:marTop w:val="0"/>
          <w:marBottom w:val="0"/>
          <w:divBdr>
            <w:top w:val="none" w:sz="0" w:space="0" w:color="auto"/>
            <w:left w:val="none" w:sz="0" w:space="0" w:color="auto"/>
            <w:bottom w:val="none" w:sz="0" w:space="0" w:color="auto"/>
            <w:right w:val="none" w:sz="0" w:space="0" w:color="auto"/>
          </w:divBdr>
        </w:div>
        <w:div w:id="1684476086">
          <w:marLeft w:val="0"/>
          <w:marRight w:val="0"/>
          <w:marTop w:val="0"/>
          <w:marBottom w:val="0"/>
          <w:divBdr>
            <w:top w:val="none" w:sz="0" w:space="0" w:color="auto"/>
            <w:left w:val="none" w:sz="0" w:space="0" w:color="auto"/>
            <w:bottom w:val="none" w:sz="0" w:space="0" w:color="auto"/>
            <w:right w:val="none" w:sz="0" w:space="0" w:color="auto"/>
          </w:divBdr>
        </w:div>
        <w:div w:id="1880583815">
          <w:marLeft w:val="0"/>
          <w:marRight w:val="0"/>
          <w:marTop w:val="0"/>
          <w:marBottom w:val="0"/>
          <w:divBdr>
            <w:top w:val="none" w:sz="0" w:space="0" w:color="auto"/>
            <w:left w:val="none" w:sz="0" w:space="0" w:color="auto"/>
            <w:bottom w:val="none" w:sz="0" w:space="0" w:color="auto"/>
            <w:right w:val="none" w:sz="0" w:space="0" w:color="auto"/>
          </w:divBdr>
        </w:div>
        <w:div w:id="1913854592">
          <w:marLeft w:val="0"/>
          <w:marRight w:val="0"/>
          <w:marTop w:val="0"/>
          <w:marBottom w:val="0"/>
          <w:divBdr>
            <w:top w:val="none" w:sz="0" w:space="0" w:color="auto"/>
            <w:left w:val="none" w:sz="0" w:space="0" w:color="auto"/>
            <w:bottom w:val="none" w:sz="0" w:space="0" w:color="auto"/>
            <w:right w:val="none" w:sz="0" w:space="0" w:color="auto"/>
          </w:divBdr>
        </w:div>
        <w:div w:id="2053262324">
          <w:marLeft w:val="0"/>
          <w:marRight w:val="0"/>
          <w:marTop w:val="0"/>
          <w:marBottom w:val="0"/>
          <w:divBdr>
            <w:top w:val="none" w:sz="0" w:space="0" w:color="auto"/>
            <w:left w:val="none" w:sz="0" w:space="0" w:color="auto"/>
            <w:bottom w:val="none" w:sz="0" w:space="0" w:color="auto"/>
            <w:right w:val="none" w:sz="0" w:space="0" w:color="auto"/>
          </w:divBdr>
        </w:div>
        <w:div w:id="2116703681">
          <w:marLeft w:val="0"/>
          <w:marRight w:val="0"/>
          <w:marTop w:val="0"/>
          <w:marBottom w:val="0"/>
          <w:divBdr>
            <w:top w:val="none" w:sz="0" w:space="0" w:color="auto"/>
            <w:left w:val="none" w:sz="0" w:space="0" w:color="auto"/>
            <w:bottom w:val="none" w:sz="0" w:space="0" w:color="auto"/>
            <w:right w:val="none" w:sz="0" w:space="0" w:color="auto"/>
          </w:divBdr>
        </w:div>
      </w:divsChild>
    </w:div>
    <w:div w:id="1188055826">
      <w:bodyDiv w:val="1"/>
      <w:marLeft w:val="0"/>
      <w:marRight w:val="0"/>
      <w:marTop w:val="0"/>
      <w:marBottom w:val="0"/>
      <w:divBdr>
        <w:top w:val="none" w:sz="0" w:space="0" w:color="auto"/>
        <w:left w:val="none" w:sz="0" w:space="0" w:color="auto"/>
        <w:bottom w:val="none" w:sz="0" w:space="0" w:color="auto"/>
        <w:right w:val="none" w:sz="0" w:space="0" w:color="auto"/>
      </w:divBdr>
    </w:div>
    <w:div w:id="1576861970">
      <w:bodyDiv w:val="1"/>
      <w:marLeft w:val="0"/>
      <w:marRight w:val="0"/>
      <w:marTop w:val="0"/>
      <w:marBottom w:val="0"/>
      <w:divBdr>
        <w:top w:val="none" w:sz="0" w:space="0" w:color="auto"/>
        <w:left w:val="none" w:sz="0" w:space="0" w:color="auto"/>
        <w:bottom w:val="none" w:sz="0" w:space="0" w:color="auto"/>
        <w:right w:val="none" w:sz="0" w:space="0" w:color="auto"/>
      </w:divBdr>
    </w:div>
    <w:div w:id="1691295722">
      <w:bodyDiv w:val="1"/>
      <w:marLeft w:val="0"/>
      <w:marRight w:val="0"/>
      <w:marTop w:val="0"/>
      <w:marBottom w:val="0"/>
      <w:divBdr>
        <w:top w:val="none" w:sz="0" w:space="0" w:color="auto"/>
        <w:left w:val="none" w:sz="0" w:space="0" w:color="auto"/>
        <w:bottom w:val="none" w:sz="0" w:space="0" w:color="auto"/>
        <w:right w:val="none" w:sz="0" w:space="0" w:color="auto"/>
      </w:divBdr>
    </w:div>
    <w:div w:id="1714111418">
      <w:bodyDiv w:val="1"/>
      <w:marLeft w:val="0"/>
      <w:marRight w:val="0"/>
      <w:marTop w:val="0"/>
      <w:marBottom w:val="0"/>
      <w:divBdr>
        <w:top w:val="none" w:sz="0" w:space="0" w:color="auto"/>
        <w:left w:val="none" w:sz="0" w:space="0" w:color="auto"/>
        <w:bottom w:val="none" w:sz="0" w:space="0" w:color="auto"/>
        <w:right w:val="none" w:sz="0" w:space="0" w:color="auto"/>
      </w:divBdr>
    </w:div>
    <w:div w:id="1752579708">
      <w:bodyDiv w:val="1"/>
      <w:marLeft w:val="0"/>
      <w:marRight w:val="0"/>
      <w:marTop w:val="0"/>
      <w:marBottom w:val="0"/>
      <w:divBdr>
        <w:top w:val="none" w:sz="0" w:space="0" w:color="auto"/>
        <w:left w:val="none" w:sz="0" w:space="0" w:color="auto"/>
        <w:bottom w:val="none" w:sz="0" w:space="0" w:color="auto"/>
        <w:right w:val="none" w:sz="0" w:space="0" w:color="auto"/>
      </w:divBdr>
    </w:div>
    <w:div w:id="1757246837">
      <w:bodyDiv w:val="1"/>
      <w:marLeft w:val="0"/>
      <w:marRight w:val="0"/>
      <w:marTop w:val="0"/>
      <w:marBottom w:val="0"/>
      <w:divBdr>
        <w:top w:val="none" w:sz="0" w:space="0" w:color="auto"/>
        <w:left w:val="none" w:sz="0" w:space="0" w:color="auto"/>
        <w:bottom w:val="none" w:sz="0" w:space="0" w:color="auto"/>
        <w:right w:val="none" w:sz="0" w:space="0" w:color="auto"/>
      </w:divBdr>
      <w:divsChild>
        <w:div w:id="932785197">
          <w:marLeft w:val="0"/>
          <w:marRight w:val="0"/>
          <w:marTop w:val="0"/>
          <w:marBottom w:val="0"/>
          <w:divBdr>
            <w:top w:val="none" w:sz="0" w:space="0" w:color="auto"/>
            <w:left w:val="none" w:sz="0" w:space="0" w:color="auto"/>
            <w:bottom w:val="none" w:sz="0" w:space="0" w:color="auto"/>
            <w:right w:val="none" w:sz="0" w:space="0" w:color="auto"/>
          </w:divBdr>
        </w:div>
        <w:div w:id="1496142762">
          <w:marLeft w:val="0"/>
          <w:marRight w:val="0"/>
          <w:marTop w:val="0"/>
          <w:marBottom w:val="0"/>
          <w:divBdr>
            <w:top w:val="none" w:sz="0" w:space="0" w:color="auto"/>
            <w:left w:val="none" w:sz="0" w:space="0" w:color="auto"/>
            <w:bottom w:val="none" w:sz="0" w:space="0" w:color="auto"/>
            <w:right w:val="none" w:sz="0" w:space="0" w:color="auto"/>
          </w:divBdr>
        </w:div>
        <w:div w:id="1617249431">
          <w:marLeft w:val="0"/>
          <w:marRight w:val="0"/>
          <w:marTop w:val="0"/>
          <w:marBottom w:val="0"/>
          <w:divBdr>
            <w:top w:val="none" w:sz="0" w:space="0" w:color="auto"/>
            <w:left w:val="none" w:sz="0" w:space="0" w:color="auto"/>
            <w:bottom w:val="none" w:sz="0" w:space="0" w:color="auto"/>
            <w:right w:val="none" w:sz="0" w:space="0" w:color="auto"/>
          </w:divBdr>
        </w:div>
      </w:divsChild>
    </w:div>
    <w:div w:id="1833061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nv@lhu.edu.v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VAN PHAN</cp:lastModifiedBy>
  <cp:revision>17</cp:revision>
  <cp:lastPrinted>2010-12-28T07:15:00Z</cp:lastPrinted>
  <dcterms:created xsi:type="dcterms:W3CDTF">2018-05-29T14:05:00Z</dcterms:created>
  <dcterms:modified xsi:type="dcterms:W3CDTF">2018-06-14T01:42:00Z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1033-10.2.0.5926</vt:lpwstr>
  </property>
</Properties>
</file>